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C8C" w:rsidRPr="002A71C0" w:rsidRDefault="00630842" w:rsidP="004E21A9">
      <w:pPr>
        <w:autoSpaceDE w:val="0"/>
        <w:autoSpaceDN w:val="0"/>
        <w:adjustRightInd w:val="0"/>
        <w:spacing w:after="0" w:line="240" w:lineRule="auto"/>
        <w:jc w:val="both"/>
        <w:rPr>
          <w:rFonts w:cs="TimesNewRoman"/>
          <w:szCs w:val="20"/>
        </w:rPr>
      </w:pPr>
      <w:r w:rsidRPr="00630842">
        <w:rPr>
          <w:noProof/>
          <w:szCs w:val="20"/>
          <w:lang w:val="es-ES" w:eastAsia="es-ES"/>
        </w:rPr>
        <w:pict>
          <v:group id="Group 20" o:spid="_x0000_s1033" style="position:absolute;left:0;text-align:left;margin-left:6.55pt;margin-top:-16.25pt;width:522pt;height:126pt;z-index:251658240;mso-width-relative:margin;mso-height-relative:margin" coordsize="6629400,1600200" o:gfxdata="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">
            <v:shapetype id="_x0000_t202" coordsize="21600,21600" o:spt="202" path="m,l,21600r21600,l21600,xe">
              <v:stroke joinstyle="miter"/>
              <v:path gradientshapeok="t" o:connecttype="rect"/>
            </v:shapetype>
            <v:shape id="Text Box 2" o:spid="_x0000_s1034" type="#_x0000_t202" style="position:absolute;width:6629400;height:160020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" filled="f" stroked="f">
              <v:textbox>
                <w:txbxContent>
                  <w:p w:rsidR="00E31FE8" w:rsidRDefault="00E31FE8" w:rsidP="003947BA">
                    <w:pPr>
                      <w:jc w:val="center"/>
                      <w:rPr>
                        <w:rFonts w:cs="Times New Roman"/>
                      </w:rPr>
                    </w:pPr>
                  </w:p>
                  <w:p w:rsidR="003947BA" w:rsidRPr="0034383C" w:rsidRDefault="00FB6C77" w:rsidP="003947BA">
                    <w:pPr>
                      <w:jc w:val="center"/>
                      <w:rPr>
                        <w:rFonts w:cs="Times New Roman"/>
                        <w:lang w:val="en-US"/>
                      </w:rPr>
                    </w:pPr>
                    <w:r>
                      <w:rPr>
                        <w:rFonts w:cs="Times New Roman"/>
                      </w:rPr>
                      <w:t xml:space="preserve">36 - </w:t>
                    </w:r>
                    <w:r w:rsidR="00E31FE8">
                      <w:rPr>
                        <w:rFonts w:cs="Times New Roman"/>
                      </w:rPr>
                      <w:t>SUD KOSTİK GERİ KAZANIMI</w:t>
                    </w:r>
                  </w:p>
                  <w:p w:rsidR="003947BA" w:rsidRPr="0034383C" w:rsidRDefault="003947BA" w:rsidP="003947BA">
                    <w:pPr>
                      <w:jc w:val="center"/>
                      <w:rPr>
                        <w:rFonts w:cs="Times New Roman"/>
                        <w:lang w:val="en-US"/>
                      </w:rPr>
                    </w:pPr>
                    <w:r w:rsidRPr="0034383C">
                      <w:rPr>
                        <w:rFonts w:cs="Times New Roman"/>
                        <w:lang w:val="en-US"/>
                      </w:rPr>
                      <w:t>201</w:t>
                    </w:r>
                    <w:r>
                      <w:rPr>
                        <w:rFonts w:cs="Times New Roman"/>
                        <w:lang w:val="en-US"/>
                      </w:rPr>
                      <w:t>3</w:t>
                    </w:r>
                    <w:r w:rsidRPr="0034383C">
                      <w:rPr>
                        <w:rFonts w:cs="Times New Roman"/>
                        <w:lang w:val="en-US"/>
                      </w:rPr>
                      <w:t>.</w:t>
                    </w:r>
                    <w:r>
                      <w:rPr>
                        <w:rFonts w:cs="Times New Roman"/>
                        <w:lang w:val="en-US"/>
                      </w:rPr>
                      <w:t>01</w:t>
                    </w:r>
                    <w:r w:rsidRPr="0034383C">
                      <w:rPr>
                        <w:rFonts w:cs="Times New Roman"/>
                        <w:lang w:val="en-US"/>
                      </w:rPr>
                      <w:t>.</w:t>
                    </w:r>
                    <w:r>
                      <w:rPr>
                        <w:rFonts w:cs="Times New Roman"/>
                        <w:lang w:val="en-US"/>
                      </w:rPr>
                      <w:t>08</w:t>
                    </w:r>
                  </w:p>
                  <w:p w:rsidR="003947BA" w:rsidRPr="00EF73EF" w:rsidRDefault="003947BA" w:rsidP="003947BA">
                    <w:pPr>
                      <w:jc w:val="center"/>
                      <w:rPr>
                        <w:rFonts w:cs="Times New Roman"/>
                        <w:b/>
                        <w:lang w:val="pl-PL"/>
                      </w:rPr>
                    </w:pPr>
                    <w:r w:rsidRPr="00EF73EF">
                      <w:rPr>
                        <w:rFonts w:cs="Times New Roman"/>
                        <w:b/>
                        <w:lang w:val="pl-PL"/>
                      </w:rPr>
                      <w:t>4.2.</w:t>
                    </w:r>
                    <w:r w:rsidR="00B158C6">
                      <w:rPr>
                        <w:rFonts w:cs="Times New Roman"/>
                        <w:b/>
                        <w:lang w:val="pl-PL"/>
                      </w:rPr>
                      <w:t>b</w:t>
                    </w:r>
                    <w:r w:rsidRPr="00EF73EF">
                      <w:rPr>
                        <w:rFonts w:cs="Times New Roman"/>
                        <w:b/>
                        <w:lang w:val="pl-PL"/>
                      </w:rPr>
                      <w:t xml:space="preserve"> </w:t>
                    </w:r>
                    <w:r w:rsidR="00E31FE8" w:rsidRPr="00EF73EF">
                      <w:rPr>
                        <w:rFonts w:cs="Times New Roman"/>
                        <w:b/>
                        <w:lang w:val="pl-PL"/>
                      </w:rPr>
                      <w:t>Tekstil Sektörü Eğitimi</w:t>
                    </w:r>
                    <w:r w:rsidRPr="00EF73EF">
                      <w:rPr>
                        <w:rFonts w:cs="Times New Roman"/>
                        <w:b/>
                        <w:lang w:val="pl-PL"/>
                      </w:rPr>
                      <w:t xml:space="preserve"> – </w:t>
                    </w:r>
                    <w:r w:rsidR="00EF73EF" w:rsidRPr="00EF73EF">
                      <w:rPr>
                        <w:rFonts w:cs="Times New Roman"/>
                        <w:b/>
                        <w:lang w:val="pl-PL"/>
                      </w:rPr>
                      <w:t>göre</w:t>
                    </w:r>
                    <w:r w:rsidR="00EF73EF">
                      <w:rPr>
                        <w:rFonts w:cs="Times New Roman"/>
                        <w:b/>
                        <w:lang w:val="pl-PL"/>
                      </w:rPr>
                      <w:t>v</w:t>
                    </w:r>
                    <w:r w:rsidRPr="00EF73EF">
                      <w:rPr>
                        <w:rFonts w:cs="Times New Roman"/>
                        <w:b/>
                        <w:lang w:val="pl-PL"/>
                      </w:rPr>
                      <w:t xml:space="preserve"> 36</w:t>
                    </w:r>
                  </w:p>
                </w:txbxContent>
              </v:textbox>
            </v:shape>
            <v:group id="14 Grupo" o:spid="_x0000_s1035" style="position:absolute;left:4914900;top:228600;width:1079500;height:306705" coordorigin="7223125,71438" coordsize="2493060,790573"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P1KYYLDAAAA2wAAAA8A&#10;AAAAAAAAAAAAAAAAqQIAAGRycy9kb3ducmV2LnhtbFBLBQYAAAAABAAEAPoAAACZAw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 o:spid="_x0000_s1036" type="#_x0000_t75" style="position:absolute;left:7223125;top:71438;width:1185860;height:790573;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">
                <v:imagedata r:id="rId8" o:title="Spain_flag_300"/>
              </v:shape>
              <v:shape id="Picture 17" o:spid="_x0000_s1037" type="#_x0000_t75" style="position:absolute;left:8501739;top:71438;width:1214446;height:785818;visibility:visible" o:preferrelative="f"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GUH&#10;gs3DAAAA2wAAAA8AAABkcnMvZG93bnJldi54bWxET01rwkAQvRf8D8sIvemmItqk2YhIWwoVoSro&#10;cZqdJsHsbMhuY+yvdwWht3m8z0kXvalFR62rLCt4GkcgiHOrKy4U7Hdvo2cQziNrrC2Tggs5WGSD&#10;hxQTbc/8Rd3WFyKEsEtQQel9k0jp8pIMurFtiAP3Y1uDPsC2kLrFcwg3tZxE0UwarDg0lNjQqqT8&#10;tP01Clbf75/0t6n719hP1ro7TOP4OFXqcdgvX0B46v2/+O7+0GH+HG6/hANkdgU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ZQeCzcMAAADbAAAADwAAAAAAAAAAAAAAAACcAgAA&#10;ZHJzL2Rvd25yZXYueG1sUEsFBgAAAAAEAAQA9wAAAIwDAAAAAA==&#10;">
                <v:imagedata r:id="rId9" o:title="Poland_flag_300"/>
                <o:lock v:ext="edit" aspectratio="f"/>
              </v:shape>
            </v:group>
            <v:shape id="Picture 3077" o:spid="_x0000_s1038" type="#_x0000_t75" alt="turkey-eu" style="position:absolute;left:685800;top:114300;width:1079500;height:435610;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">
              <v:imagedata r:id="rId10" o:title="turkey-eu"/>
              <v:path arrowok="t"/>
            </v:shape>
            <w10:wrap type="square"/>
          </v:group>
        </w:pict>
      </w:r>
      <w:r w:rsidR="004D4144">
        <w:rPr>
          <w:sz w:val="22"/>
          <w:szCs w:val="22"/>
        </w:rPr>
        <w:t xml:space="preserve">Merserizasyon, pamuğun kopma kuvvetini, boyut stabilitesini ve parlaklığını arttırmak amacıyla yapılmaktadır. Ayrıca boyarmadde alımında da bir artış elde edilir </w:t>
      </w:r>
      <w:r w:rsidR="002A71C0">
        <w:rPr>
          <w:sz w:val="22"/>
          <w:szCs w:val="22"/>
        </w:rPr>
        <w:t>(lif tarafından boya banyosundan çekilen boyarmadde miktarındaki artıştan dolayı boyarmadde tüketiminde % 30-50</w:t>
      </w:r>
      <w:r w:rsidR="002A71C0">
        <w:rPr>
          <w:rFonts w:ascii="Arial" w:hAnsi="Arial" w:cs="Arial"/>
          <w:sz w:val="22"/>
          <w:szCs w:val="22"/>
        </w:rPr>
        <w:t>‟</w:t>
      </w:r>
      <w:r w:rsidR="002A71C0">
        <w:rPr>
          <w:sz w:val="22"/>
          <w:szCs w:val="22"/>
        </w:rPr>
        <w:t>lik bir azalma sağlanabilmektedir).</w:t>
      </w:r>
    </w:p>
    <w:p w:rsidR="002A71C0" w:rsidRDefault="002A71C0" w:rsidP="004E21A9">
      <w:pPr>
        <w:autoSpaceDE w:val="0"/>
        <w:autoSpaceDN w:val="0"/>
        <w:adjustRightInd w:val="0"/>
        <w:spacing w:after="0" w:line="240" w:lineRule="auto"/>
        <w:jc w:val="both"/>
        <w:rPr>
          <w:sz w:val="22"/>
          <w:szCs w:val="22"/>
        </w:rPr>
      </w:pPr>
      <w:r>
        <w:rPr>
          <w:sz w:val="22"/>
          <w:szCs w:val="22"/>
        </w:rPr>
        <w:t xml:space="preserve">Merserizasyon, çile halindeki ipliklere, dokuma ve örme kumaşlara aşağıdaki farklı işlemlerden birisi kullanılarak uygulanabilmektedir: </w:t>
      </w:r>
    </w:p>
    <w:p w:rsidR="002A71C0" w:rsidRPr="002A71C0" w:rsidRDefault="00664C8C" w:rsidP="002A71C0">
      <w:pPr>
        <w:autoSpaceDE w:val="0"/>
        <w:autoSpaceDN w:val="0"/>
        <w:adjustRightInd w:val="0"/>
        <w:spacing w:after="0" w:line="240" w:lineRule="auto"/>
        <w:jc w:val="both"/>
        <w:rPr>
          <w:rFonts w:cs="TimesNewRoman"/>
          <w:szCs w:val="20"/>
          <w:lang w:val="tr-TR"/>
        </w:rPr>
      </w:pPr>
      <w:r w:rsidRPr="002A71C0">
        <w:rPr>
          <w:rFonts w:cs="TT9BEo00"/>
          <w:szCs w:val="20"/>
        </w:rPr>
        <w:t xml:space="preserve">_ </w:t>
      </w:r>
      <w:r w:rsidR="002A71C0" w:rsidRPr="002A71C0">
        <w:rPr>
          <w:rFonts w:cs="TimesNewRoman"/>
          <w:szCs w:val="20"/>
          <w:lang w:val="tr-TR"/>
        </w:rPr>
        <w:t xml:space="preserve">gerdirmeli merserizasyon </w:t>
      </w:r>
    </w:p>
    <w:p w:rsidR="002A71C0" w:rsidRPr="002A71C0" w:rsidRDefault="00664C8C" w:rsidP="002A71C0">
      <w:pPr>
        <w:autoSpaceDE w:val="0"/>
        <w:autoSpaceDN w:val="0"/>
        <w:adjustRightInd w:val="0"/>
        <w:spacing w:after="0" w:line="240" w:lineRule="auto"/>
        <w:jc w:val="both"/>
        <w:rPr>
          <w:rFonts w:cs="TimesNewRoman"/>
          <w:szCs w:val="20"/>
          <w:lang w:val="tr-TR"/>
        </w:rPr>
      </w:pPr>
      <w:r w:rsidRPr="00C760D6">
        <w:rPr>
          <w:rFonts w:cs="TT9BEo00"/>
          <w:szCs w:val="20"/>
          <w:lang w:val="tr-TR"/>
        </w:rPr>
        <w:t xml:space="preserve">_ </w:t>
      </w:r>
      <w:r w:rsidR="002A71C0" w:rsidRPr="002A71C0">
        <w:rPr>
          <w:rFonts w:cs="TimesNewRoman"/>
          <w:szCs w:val="20"/>
          <w:lang w:val="tr-TR"/>
        </w:rPr>
        <w:t xml:space="preserve">kostikleme (gerdirmesiz) </w:t>
      </w:r>
    </w:p>
    <w:p w:rsidR="002A71C0" w:rsidRPr="002A71C0" w:rsidRDefault="00664C8C" w:rsidP="002A71C0">
      <w:pPr>
        <w:autoSpaceDE w:val="0"/>
        <w:autoSpaceDN w:val="0"/>
        <w:adjustRightInd w:val="0"/>
        <w:spacing w:after="0" w:line="240" w:lineRule="auto"/>
        <w:jc w:val="both"/>
        <w:rPr>
          <w:rFonts w:cs="TimesNewRoman"/>
          <w:szCs w:val="20"/>
          <w:lang w:val="tr-TR"/>
        </w:rPr>
      </w:pPr>
      <w:r w:rsidRPr="00C760D6">
        <w:rPr>
          <w:rFonts w:cs="TT9BEo00"/>
          <w:szCs w:val="20"/>
          <w:lang w:val="tr-TR"/>
        </w:rPr>
        <w:t xml:space="preserve">_ </w:t>
      </w:r>
      <w:r w:rsidR="002A71C0" w:rsidRPr="002A71C0">
        <w:rPr>
          <w:rFonts w:cs="TimesNewRoman"/>
          <w:szCs w:val="20"/>
          <w:lang w:val="tr-TR"/>
        </w:rPr>
        <w:t xml:space="preserve">amonyak merserizasyonu. </w:t>
      </w:r>
    </w:p>
    <w:p w:rsidR="00664C8C" w:rsidRPr="00C760D6" w:rsidRDefault="00664C8C" w:rsidP="00496DCA">
      <w:pPr>
        <w:autoSpaceDE w:val="0"/>
        <w:autoSpaceDN w:val="0"/>
        <w:adjustRightInd w:val="0"/>
        <w:spacing w:after="0" w:line="240" w:lineRule="auto"/>
        <w:jc w:val="both"/>
        <w:rPr>
          <w:rFonts w:cs="TimesNewRoman"/>
          <w:szCs w:val="20"/>
          <w:lang w:val="tr-TR"/>
        </w:rPr>
      </w:pPr>
    </w:p>
    <w:p w:rsidR="004E21A9" w:rsidRPr="00C760D6" w:rsidRDefault="004E21A9" w:rsidP="00496DCA">
      <w:pPr>
        <w:autoSpaceDE w:val="0"/>
        <w:autoSpaceDN w:val="0"/>
        <w:adjustRightInd w:val="0"/>
        <w:spacing w:after="0" w:line="240" w:lineRule="auto"/>
        <w:jc w:val="both"/>
        <w:rPr>
          <w:rFonts w:cs="TimesNewRoman"/>
          <w:szCs w:val="20"/>
          <w:lang w:val="tr-TR"/>
        </w:rPr>
      </w:pPr>
    </w:p>
    <w:p w:rsidR="002E5A09" w:rsidRDefault="00C760D6" w:rsidP="00496DCA">
      <w:pPr>
        <w:autoSpaceDE w:val="0"/>
        <w:autoSpaceDN w:val="0"/>
        <w:adjustRightInd w:val="0"/>
        <w:spacing w:after="0" w:line="240" w:lineRule="auto"/>
        <w:jc w:val="both"/>
        <w:rPr>
          <w:rFonts w:cs="TimesNewRoman"/>
          <w:szCs w:val="20"/>
          <w:lang w:val="tr-TR"/>
        </w:rPr>
      </w:pPr>
      <w:r w:rsidRPr="00C760D6">
        <w:rPr>
          <w:rFonts w:cs="TimesNewRoman"/>
          <w:szCs w:val="20"/>
          <w:lang w:val="tr-TR"/>
        </w:rPr>
        <w:t xml:space="preserve">Sud kostik merserizasyonu en çok uygulanan merserizasyon yöntemidir (ketene uygulanmaz). </w:t>
      </w:r>
    </w:p>
    <w:p w:rsidR="00C760D6" w:rsidRPr="00C760D6" w:rsidRDefault="00C760D6" w:rsidP="00496DCA">
      <w:pPr>
        <w:autoSpaceDE w:val="0"/>
        <w:autoSpaceDN w:val="0"/>
        <w:adjustRightInd w:val="0"/>
        <w:spacing w:after="0" w:line="240" w:lineRule="auto"/>
        <w:jc w:val="both"/>
        <w:rPr>
          <w:rFonts w:cs="TimesNewRoman"/>
          <w:szCs w:val="20"/>
          <w:lang w:val="tr-TR"/>
        </w:rPr>
      </w:pPr>
    </w:p>
    <w:p w:rsidR="0060086B" w:rsidRPr="00195971" w:rsidRDefault="00FA28EB" w:rsidP="0060086B">
      <w:pPr>
        <w:autoSpaceDE w:val="0"/>
        <w:autoSpaceDN w:val="0"/>
        <w:adjustRightInd w:val="0"/>
        <w:spacing w:after="0" w:line="240" w:lineRule="auto"/>
        <w:jc w:val="both"/>
        <w:rPr>
          <w:rFonts w:cs="TimesNewRoman"/>
          <w:szCs w:val="20"/>
          <w:lang w:val="tr-TR"/>
        </w:rPr>
      </w:pPr>
      <w:r>
        <w:rPr>
          <w:rFonts w:cs="TimesNewRoman"/>
          <w:szCs w:val="20"/>
          <w:lang w:val="tr-TR"/>
        </w:rPr>
        <w:t xml:space="preserve">Atık suya deşarj edilen ve nötrleştirilmesi gereken büyük miktardaki güçlü alkali merserizasyondan kaynaklanmaktadır. </w:t>
      </w:r>
      <w:r w:rsidR="00195971">
        <w:rPr>
          <w:rFonts w:cs="TimesNewRoman"/>
          <w:szCs w:val="20"/>
          <w:lang w:val="tr-TR"/>
        </w:rPr>
        <w:t>Buna karşılık gelen tuz, nötrleştirme sonrasında oluşur.</w:t>
      </w:r>
      <w:r w:rsidR="00496DCA" w:rsidRPr="00195971">
        <w:rPr>
          <w:rFonts w:cs="TimesNewRoman"/>
          <w:szCs w:val="20"/>
          <w:lang w:val="tr-TR"/>
        </w:rPr>
        <w:t xml:space="preserve"> </w:t>
      </w:r>
    </w:p>
    <w:p w:rsidR="00B372A8" w:rsidRPr="005A5A3C" w:rsidRDefault="00195971" w:rsidP="00496DCA">
      <w:pPr>
        <w:spacing w:line="240" w:lineRule="exact"/>
        <w:jc w:val="both"/>
        <w:rPr>
          <w:szCs w:val="20"/>
          <w:lang w:val="tr-TR"/>
        </w:rPr>
      </w:pPr>
      <w:r w:rsidRPr="005A5A3C">
        <w:rPr>
          <w:szCs w:val="20"/>
          <w:lang w:val="tr-TR"/>
        </w:rPr>
        <w:t>Bu yüzden</w:t>
      </w:r>
      <w:r w:rsidR="0060086B" w:rsidRPr="005A5A3C">
        <w:rPr>
          <w:szCs w:val="20"/>
          <w:lang w:val="tr-TR"/>
        </w:rPr>
        <w:t xml:space="preserve">, </w:t>
      </w:r>
      <w:r w:rsidRPr="005A5A3C">
        <w:rPr>
          <w:szCs w:val="20"/>
          <w:lang w:val="tr-TR"/>
        </w:rPr>
        <w:t>sud kostik çözeltisinin geri kazanımı için bir sistem</w:t>
      </w:r>
      <w:r w:rsidR="005A5A3C" w:rsidRPr="005A5A3C">
        <w:rPr>
          <w:szCs w:val="20"/>
          <w:lang w:val="tr-TR"/>
        </w:rPr>
        <w:t>in kurulması gerekliliğinin asıl nedenleri, atık sudaki yüksek orandaki alkali içeriği ve sud kostik kaybıyla ortaya çıkan ekonomik durumlardır.</w:t>
      </w:r>
    </w:p>
    <w:p w:rsidR="00790568" w:rsidRPr="00B5335D" w:rsidRDefault="005A5A3C" w:rsidP="00496DCA">
      <w:pPr>
        <w:spacing w:line="240" w:lineRule="exact"/>
        <w:jc w:val="both"/>
        <w:rPr>
          <w:szCs w:val="20"/>
          <w:lang w:val="tr-TR"/>
        </w:rPr>
      </w:pPr>
      <w:r w:rsidRPr="00B5335D">
        <w:rPr>
          <w:szCs w:val="20"/>
          <w:lang w:val="tr-TR"/>
        </w:rPr>
        <w:t>Tekstil BREF’I Bölüm 4’te</w:t>
      </w:r>
      <w:r w:rsidR="00790568" w:rsidRPr="00B5335D">
        <w:rPr>
          <w:szCs w:val="20"/>
          <w:lang w:val="tr-TR"/>
        </w:rPr>
        <w:t xml:space="preserve">, </w:t>
      </w:r>
      <w:r w:rsidR="00B5335D" w:rsidRPr="00B5335D">
        <w:rPr>
          <w:szCs w:val="20"/>
          <w:lang w:val="tr-TR"/>
        </w:rPr>
        <w:t xml:space="preserve">aşağıda da yeniden ele aldığımız gibi merserizasyon prosesinden alkali geri kazanımı için mevcut en iyi </w:t>
      </w:r>
      <w:r w:rsidR="00B5335D">
        <w:rPr>
          <w:szCs w:val="20"/>
          <w:lang w:val="tr-TR"/>
        </w:rPr>
        <w:t>teknikleri (BAT) bulabilirsiniz</w:t>
      </w:r>
      <w:r w:rsidR="00790568" w:rsidRPr="00B5335D">
        <w:rPr>
          <w:szCs w:val="20"/>
          <w:lang w:val="tr-TR"/>
        </w:rPr>
        <w:t>:</w:t>
      </w:r>
    </w:p>
    <w:p w:rsidR="004E23CB" w:rsidRPr="008A5DF3" w:rsidRDefault="00912E5C" w:rsidP="00496DCA">
      <w:pPr>
        <w:spacing w:line="240" w:lineRule="exact"/>
        <w:jc w:val="both"/>
        <w:rPr>
          <w:noProof/>
          <w:szCs w:val="20"/>
          <w:lang w:val="tr-TR"/>
        </w:rPr>
      </w:pPr>
      <w:r w:rsidRPr="00912E5C">
        <w:rPr>
          <w:noProof/>
          <w:szCs w:val="20"/>
          <w:lang w:val="tr-TR"/>
        </w:rPr>
        <w:t xml:space="preserve">Merserizasyon işlemi sırasında, pamuk iplik veya kumaşları (daha ziyade dokuma kumaşlar, ama örgü kumaşlar da olabilir), yaklaşık 40–50 sn süreyle konsantre sud kostik çözeltisi (270–300 g NaOH/l veya 170–350 g NaOH/kg tekstil materyali) içerisinde muamele edilmektedirler. Daha sonra tekstil materyali sud kostiğin uzaklaştırılması için durulanmaktadır. Bu durulama suyu seyreltik kostik çözeltisidir (40–50 gNaOH/l) ve geri dönüşüm için buharlaştırma ile </w:t>
      </w:r>
      <w:r>
        <w:rPr>
          <w:noProof/>
          <w:szCs w:val="20"/>
          <w:lang w:val="tr-TR"/>
        </w:rPr>
        <w:t>konsantre edilebilir.</w:t>
      </w:r>
      <w:r w:rsidR="004E23CB" w:rsidRPr="005F03FA">
        <w:rPr>
          <w:noProof/>
          <w:szCs w:val="20"/>
          <w:lang w:val="tr-TR"/>
        </w:rPr>
        <w:t xml:space="preserve"> </w:t>
      </w:r>
    </w:p>
    <w:p w:rsidR="004E23CB" w:rsidRPr="003142BC" w:rsidRDefault="00912E5C" w:rsidP="00496DCA">
      <w:pPr>
        <w:spacing w:line="240" w:lineRule="exact"/>
        <w:jc w:val="both"/>
        <w:rPr>
          <w:noProof/>
          <w:szCs w:val="20"/>
          <w:lang w:val="tr-TR"/>
        </w:rPr>
      </w:pPr>
      <w:r w:rsidRPr="00912E5C">
        <w:rPr>
          <w:noProof/>
          <w:szCs w:val="20"/>
          <w:lang w:val="tr-TR"/>
        </w:rPr>
        <w:t xml:space="preserve">Lif döküntüleri ve safsızlıkları ile diğer partiküllerin uzaklaştırılmasından sonra (kendi kendine temzilenen rotasyon filtreler veya basınçlı mikro filtrasyon ile) seyreltik kostik çözeltisi, örneğin bir üç adımlı buharlaştırma işlemi ile önce derişikleştirilmektedir. </w:t>
      </w:r>
      <w:r w:rsidR="003142BC" w:rsidRPr="003142BC">
        <w:rPr>
          <w:noProof/>
          <w:szCs w:val="20"/>
          <w:lang w:val="tr-TR"/>
        </w:rPr>
        <w:t>Çoğu durumda kostik çözeltisinin buharlaştırmadan sonra saflaştır</w:t>
      </w:r>
      <w:r w:rsidR="003142BC">
        <w:rPr>
          <w:noProof/>
          <w:szCs w:val="20"/>
          <w:lang w:val="tr-TR"/>
        </w:rPr>
        <w:t>ılmasına ihtiyaç duyulmaktadır</w:t>
      </w:r>
      <w:r w:rsidR="004E23CB" w:rsidRPr="003142BC">
        <w:rPr>
          <w:noProof/>
          <w:szCs w:val="20"/>
          <w:lang w:val="tr-TR"/>
        </w:rPr>
        <w:t xml:space="preserve">. </w:t>
      </w:r>
      <w:r w:rsidR="003142BC" w:rsidRPr="003142BC">
        <w:rPr>
          <w:noProof/>
          <w:szCs w:val="20"/>
          <w:lang w:val="tr-TR"/>
        </w:rPr>
        <w:t>Çözeltinin kirlilik derecesine bağlı olarak uygulanan saflaştırma tekniği, basit bir sedimentasyon veya hidrojenperoksit enjeksiyonu ile oksidasyon/y</w:t>
      </w:r>
      <w:r w:rsidR="003142BC">
        <w:rPr>
          <w:noProof/>
          <w:szCs w:val="20"/>
          <w:lang w:val="tr-TR"/>
        </w:rPr>
        <w:t>üzdürme tekniği olabilmektedir.</w:t>
      </w:r>
    </w:p>
    <w:p w:rsidR="004E23CB" w:rsidRPr="0097166A" w:rsidRDefault="00977E85" w:rsidP="00496DCA">
      <w:pPr>
        <w:spacing w:line="240" w:lineRule="exact"/>
        <w:jc w:val="both"/>
        <w:rPr>
          <w:bCs/>
          <w:noProof/>
          <w:szCs w:val="20"/>
          <w:lang w:val="tr-TR"/>
        </w:rPr>
      </w:pPr>
      <w:r w:rsidRPr="0097166A">
        <w:rPr>
          <w:bCs/>
          <w:noProof/>
          <w:szCs w:val="20"/>
          <w:lang w:val="tr-TR"/>
        </w:rPr>
        <w:t xml:space="preserve">Atık su için gerekli asit </w:t>
      </w:r>
      <w:r w:rsidR="0097166A">
        <w:rPr>
          <w:bCs/>
          <w:noProof/>
          <w:szCs w:val="20"/>
          <w:lang w:val="tr-TR"/>
        </w:rPr>
        <w:t xml:space="preserve">miktarı </w:t>
      </w:r>
      <w:r w:rsidRPr="0097166A">
        <w:rPr>
          <w:bCs/>
          <w:noProof/>
          <w:szCs w:val="20"/>
          <w:lang w:val="tr-TR"/>
        </w:rPr>
        <w:t xml:space="preserve">ve atık sudaki alkalin yükünün </w:t>
      </w:r>
      <w:r w:rsidR="0097166A">
        <w:rPr>
          <w:bCs/>
          <w:noProof/>
          <w:szCs w:val="20"/>
          <w:lang w:val="tr-TR"/>
        </w:rPr>
        <w:t xml:space="preserve">büyük ölçüde </w:t>
      </w:r>
      <w:r w:rsidRPr="0097166A">
        <w:rPr>
          <w:bCs/>
          <w:noProof/>
          <w:szCs w:val="20"/>
          <w:lang w:val="tr-TR"/>
        </w:rPr>
        <w:t>azaltılması</w:t>
      </w:r>
      <w:r w:rsidR="0097166A" w:rsidRPr="0097166A">
        <w:rPr>
          <w:bCs/>
          <w:noProof/>
          <w:szCs w:val="20"/>
          <w:lang w:val="tr-TR"/>
        </w:rPr>
        <w:t xml:space="preserve"> s</w:t>
      </w:r>
      <w:r w:rsidRPr="0097166A">
        <w:rPr>
          <w:bCs/>
          <w:noProof/>
          <w:szCs w:val="20"/>
          <w:lang w:val="tr-TR"/>
        </w:rPr>
        <w:t>ağlanan başlıca çevresel faydalar</w:t>
      </w:r>
      <w:r w:rsidR="0097166A" w:rsidRPr="0097166A">
        <w:rPr>
          <w:bCs/>
          <w:noProof/>
          <w:szCs w:val="20"/>
          <w:lang w:val="tr-TR"/>
        </w:rPr>
        <w:t>dandır.</w:t>
      </w:r>
    </w:p>
    <w:p w:rsidR="00C73846" w:rsidRDefault="0097166A" w:rsidP="00054019">
      <w:pPr>
        <w:spacing w:line="240" w:lineRule="exact"/>
        <w:jc w:val="both"/>
        <w:rPr>
          <w:b/>
          <w:bCs/>
          <w:szCs w:val="20"/>
          <w:lang w:val="tr-TR"/>
        </w:rPr>
      </w:pPr>
      <w:r w:rsidRPr="00A06066">
        <w:rPr>
          <w:b/>
          <w:bCs/>
          <w:szCs w:val="20"/>
          <w:lang w:val="tr-TR"/>
        </w:rPr>
        <w:t>İşlemsel veriler</w:t>
      </w:r>
    </w:p>
    <w:p w:rsidR="00054019" w:rsidRPr="00A06066" w:rsidRDefault="00A06066" w:rsidP="00054019">
      <w:pPr>
        <w:spacing w:line="240" w:lineRule="exact"/>
        <w:jc w:val="both"/>
        <w:rPr>
          <w:szCs w:val="20"/>
          <w:lang w:val="tr-TR"/>
        </w:rPr>
      </w:pPr>
      <w:r w:rsidRPr="00A06066">
        <w:rPr>
          <w:szCs w:val="20"/>
          <w:lang w:val="tr-TR"/>
        </w:rPr>
        <w:t xml:space="preserve">Seyreltik kostik çözeltisinin konsantrasyonu genellikle 5–8 </w:t>
      </w:r>
      <w:r w:rsidR="007130C7" w:rsidRPr="007130C7">
        <w:rPr>
          <w:szCs w:val="20"/>
          <w:vertAlign w:val="superscript"/>
          <w:lang w:val="tr-TR"/>
        </w:rPr>
        <w:t>o</w:t>
      </w:r>
      <w:r w:rsidRPr="00A06066">
        <w:rPr>
          <w:szCs w:val="20"/>
          <w:lang w:val="tr-TR"/>
        </w:rPr>
        <w:t>Bé</w:t>
      </w:r>
      <w:r w:rsidR="007130C7">
        <w:rPr>
          <w:szCs w:val="20"/>
          <w:lang w:val="tr-TR"/>
        </w:rPr>
        <w:t xml:space="preserve"> </w:t>
      </w:r>
      <w:r w:rsidRPr="00A06066">
        <w:rPr>
          <w:szCs w:val="20"/>
          <w:lang w:val="tr-TR"/>
        </w:rPr>
        <w:t xml:space="preserve"> (30–55 g NaOH/l)</w:t>
      </w:r>
      <w:r w:rsidR="007130C7">
        <w:rPr>
          <w:rFonts w:ascii="Arial" w:hAnsi="Arial" w:cs="Arial"/>
          <w:szCs w:val="20"/>
          <w:lang w:val="tr-TR"/>
        </w:rPr>
        <w:t>’</w:t>
      </w:r>
      <w:r w:rsidRPr="00A06066">
        <w:rPr>
          <w:rFonts w:cs="Arial Narrow"/>
          <w:szCs w:val="20"/>
          <w:lang w:val="tr-TR"/>
        </w:rPr>
        <w:t xml:space="preserve">dir </w:t>
      </w:r>
      <w:r w:rsidRPr="00A06066">
        <w:rPr>
          <w:szCs w:val="20"/>
          <w:lang w:val="tr-TR"/>
        </w:rPr>
        <w:t xml:space="preserve">ve uygulanan merserize işlemine bağlı olarak 25–40 </w:t>
      </w:r>
      <w:r w:rsidRPr="007130C7">
        <w:rPr>
          <w:szCs w:val="20"/>
          <w:vertAlign w:val="superscript"/>
          <w:lang w:val="tr-TR"/>
        </w:rPr>
        <w:t>o</w:t>
      </w:r>
      <w:r w:rsidRPr="00A06066">
        <w:rPr>
          <w:szCs w:val="20"/>
          <w:lang w:val="tr-TR"/>
        </w:rPr>
        <w:t>Bé</w:t>
      </w:r>
      <w:r w:rsidR="007130C7">
        <w:rPr>
          <w:szCs w:val="20"/>
          <w:lang w:val="tr-TR"/>
        </w:rPr>
        <w:t>’</w:t>
      </w:r>
      <w:r w:rsidRPr="00A06066">
        <w:rPr>
          <w:rFonts w:cs="Arial Narrow"/>
          <w:szCs w:val="20"/>
          <w:lang w:val="tr-TR"/>
        </w:rPr>
        <w:t>ye (225–485 g NaOH/l) kadar çıkarılmaktadır</w:t>
      </w:r>
      <w:r w:rsidRPr="00A06066">
        <w:rPr>
          <w:szCs w:val="20"/>
          <w:lang w:val="tr-TR"/>
        </w:rPr>
        <w:t xml:space="preserve">. Ham kuru tekstil materyalleri merserize edildiğinde (ham merserizasyon) 25 – 28 </w:t>
      </w:r>
      <w:r w:rsidRPr="00A96D22">
        <w:rPr>
          <w:szCs w:val="20"/>
          <w:vertAlign w:val="superscript"/>
          <w:lang w:val="tr-TR"/>
        </w:rPr>
        <w:t>o</w:t>
      </w:r>
      <w:r w:rsidRPr="00A06066">
        <w:rPr>
          <w:szCs w:val="20"/>
          <w:lang w:val="tr-TR"/>
        </w:rPr>
        <w:t>Bé</w:t>
      </w:r>
      <w:r w:rsidR="00A96D22">
        <w:rPr>
          <w:rFonts w:ascii="Arial" w:hAnsi="Arial" w:cs="Arial"/>
          <w:szCs w:val="20"/>
          <w:lang w:val="tr-TR"/>
        </w:rPr>
        <w:t>’</w:t>
      </w:r>
      <w:r w:rsidRPr="00A06066">
        <w:rPr>
          <w:rFonts w:cs="Arial Narrow"/>
          <w:szCs w:val="20"/>
          <w:lang w:val="tr-TR"/>
        </w:rPr>
        <w:t>yi geçmeyen sud kostik konsantrasyonlarının sağlanmas</w:t>
      </w:r>
      <w:r w:rsidRPr="00A06066">
        <w:rPr>
          <w:szCs w:val="20"/>
          <w:lang w:val="tr-TR"/>
        </w:rPr>
        <w:t xml:space="preserve">ı yeterli olurken yaştan-yaşa merserizasyonlarda 40 </w:t>
      </w:r>
      <w:r w:rsidRPr="00A96D22">
        <w:rPr>
          <w:szCs w:val="20"/>
          <w:vertAlign w:val="superscript"/>
          <w:lang w:val="tr-TR"/>
        </w:rPr>
        <w:t>o</w:t>
      </w:r>
      <w:r w:rsidRPr="00A06066">
        <w:rPr>
          <w:szCs w:val="20"/>
          <w:lang w:val="tr-TR"/>
        </w:rPr>
        <w:t>Bé</w:t>
      </w:r>
      <w:r w:rsidR="00A96D22">
        <w:rPr>
          <w:rFonts w:ascii="Arial" w:hAnsi="Arial" w:cs="Arial"/>
          <w:szCs w:val="20"/>
          <w:lang w:val="tr-TR"/>
        </w:rPr>
        <w:t>’</w:t>
      </w:r>
      <w:r w:rsidRPr="00A06066">
        <w:rPr>
          <w:rFonts w:cs="Arial Narrow"/>
          <w:szCs w:val="20"/>
          <w:lang w:val="tr-TR"/>
        </w:rPr>
        <w:t>lik konsantrasyonlar söz konusu olmaktadır</w:t>
      </w:r>
      <w:r w:rsidRPr="00A06066">
        <w:rPr>
          <w:szCs w:val="20"/>
          <w:lang w:val="tr-TR"/>
        </w:rPr>
        <w:t>. Ham merserizasyonda safsızlık konsantrasyonlarının, viskozitede de olduğu gibi, çok daha yüksek olması, daha yüksek konsantrasyonlara ulaşılmasını zorlaştırmaktadır (buharlaştırıcı</w:t>
      </w:r>
      <w:r>
        <w:rPr>
          <w:szCs w:val="20"/>
          <w:lang w:val="tr-TR"/>
        </w:rPr>
        <w:t>daki sirkülasyon bozulmaktadır).</w:t>
      </w:r>
    </w:p>
    <w:p w:rsidR="0002497E" w:rsidRDefault="0002497E" w:rsidP="00054019">
      <w:pPr>
        <w:spacing w:line="240" w:lineRule="exact"/>
        <w:jc w:val="both"/>
        <w:rPr>
          <w:szCs w:val="20"/>
          <w:lang w:val="tr-TR"/>
        </w:rPr>
      </w:pPr>
      <w:r w:rsidRPr="0002497E">
        <w:rPr>
          <w:szCs w:val="20"/>
          <w:lang w:val="tr-TR"/>
        </w:rPr>
        <w:t xml:space="preserve">Buharlaştırma işlemi ne kadar daha fazla sayıda basamakta uygulanırsa, ısı da o kadar daha fazla tekrar kullanılabilmekte ve dolayısıyla buhar tüketimi ve işletme maliyeti de o kadar daha düşük olmaktadır. Fakat yatırımlar, basamak sayısının artması ile belirgin bir şekilde artmaktadır </w:t>
      </w:r>
    </w:p>
    <w:p w:rsidR="0002497E" w:rsidRDefault="0002497E" w:rsidP="00054019">
      <w:pPr>
        <w:spacing w:line="240" w:lineRule="exact"/>
        <w:jc w:val="both"/>
        <w:rPr>
          <w:szCs w:val="20"/>
          <w:lang w:val="tr-TR"/>
        </w:rPr>
      </w:pPr>
      <w:r w:rsidRPr="0002497E">
        <w:rPr>
          <w:szCs w:val="20"/>
          <w:lang w:val="tr-TR"/>
        </w:rPr>
        <w:t xml:space="preserve">Dört basamaklı bir buharlaştırma tesisinde, buharlaştırma işlemi, buharlaştırılan her bir kg su için yaklaşık 0,3 kg buhar gerektirmektedir. Bu da, 1,00 kg buhar/kg 28 </w:t>
      </w:r>
      <w:r w:rsidRPr="00A96D22">
        <w:rPr>
          <w:szCs w:val="20"/>
          <w:vertAlign w:val="superscript"/>
          <w:lang w:val="tr-TR"/>
        </w:rPr>
        <w:t>o</w:t>
      </w:r>
      <w:r w:rsidRPr="0002497E">
        <w:rPr>
          <w:szCs w:val="20"/>
          <w:lang w:val="tr-TR"/>
        </w:rPr>
        <w:t>Bé</w:t>
      </w:r>
      <w:r w:rsidR="00A96D22">
        <w:rPr>
          <w:szCs w:val="20"/>
          <w:lang w:val="tr-TR"/>
        </w:rPr>
        <w:t>’</w:t>
      </w:r>
      <w:r w:rsidRPr="0002497E">
        <w:rPr>
          <w:rFonts w:cs="Arial Narrow"/>
          <w:szCs w:val="20"/>
          <w:lang w:val="tr-TR"/>
        </w:rPr>
        <w:t xml:space="preserve">lik geri kazanılmış NaOH veya 1,85 kg buhar/kg 40 </w:t>
      </w:r>
      <w:r w:rsidRPr="00A96D22">
        <w:rPr>
          <w:szCs w:val="20"/>
          <w:vertAlign w:val="superscript"/>
          <w:lang w:val="tr-TR"/>
        </w:rPr>
        <w:t>o</w:t>
      </w:r>
      <w:r w:rsidRPr="0002497E">
        <w:rPr>
          <w:szCs w:val="20"/>
          <w:lang w:val="tr-TR"/>
        </w:rPr>
        <w:t>Bé</w:t>
      </w:r>
      <w:r w:rsidR="00A96D22">
        <w:rPr>
          <w:rFonts w:ascii="Arial" w:hAnsi="Arial" w:cs="Arial"/>
          <w:szCs w:val="20"/>
          <w:lang w:val="tr-TR"/>
        </w:rPr>
        <w:t>’</w:t>
      </w:r>
      <w:r w:rsidRPr="0002497E">
        <w:rPr>
          <w:rFonts w:cs="Arial Narrow"/>
          <w:szCs w:val="20"/>
          <w:lang w:val="tr-TR"/>
        </w:rPr>
        <w:t>lik geri kazanılmış NaOH</w:t>
      </w:r>
      <w:r w:rsidR="00A96D22">
        <w:rPr>
          <w:rFonts w:cs="Arial Narrow"/>
          <w:szCs w:val="20"/>
          <w:lang w:val="tr-TR"/>
        </w:rPr>
        <w:t>’</w:t>
      </w:r>
      <w:r w:rsidRPr="0002497E">
        <w:rPr>
          <w:rFonts w:cs="Arial Narrow"/>
          <w:szCs w:val="20"/>
          <w:lang w:val="tr-TR"/>
        </w:rPr>
        <w:t>a karşılık gelmektedir</w:t>
      </w:r>
      <w:r w:rsidRPr="0002497E">
        <w:rPr>
          <w:szCs w:val="20"/>
          <w:lang w:val="tr-TR"/>
        </w:rPr>
        <w:t xml:space="preserve">. </w:t>
      </w:r>
    </w:p>
    <w:p w:rsidR="0002497E" w:rsidRDefault="0002497E" w:rsidP="00054019">
      <w:pPr>
        <w:spacing w:line="240" w:lineRule="exact"/>
        <w:jc w:val="both"/>
        <w:rPr>
          <w:szCs w:val="20"/>
          <w:lang w:val="tr-TR"/>
        </w:rPr>
      </w:pPr>
      <w:r w:rsidRPr="0002497E">
        <w:rPr>
          <w:szCs w:val="20"/>
          <w:lang w:val="tr-TR"/>
        </w:rPr>
        <w:t>Bu teknik, hem mevcut</w:t>
      </w:r>
      <w:r>
        <w:rPr>
          <w:szCs w:val="20"/>
          <w:lang w:val="tr-TR"/>
        </w:rPr>
        <w:t xml:space="preserve"> tesislere</w:t>
      </w:r>
      <w:r w:rsidRPr="0002497E">
        <w:rPr>
          <w:szCs w:val="20"/>
          <w:lang w:val="tr-TR"/>
        </w:rPr>
        <w:t xml:space="preserve"> hem de yeni tesislere uygulanabilir. </w:t>
      </w:r>
    </w:p>
    <w:p w:rsidR="00974140" w:rsidRDefault="00974140" w:rsidP="00054019">
      <w:pPr>
        <w:spacing w:line="240" w:lineRule="exact"/>
        <w:jc w:val="both"/>
        <w:rPr>
          <w:szCs w:val="20"/>
          <w:lang w:val="tr-TR"/>
        </w:rPr>
      </w:pPr>
      <w:r w:rsidRPr="00974140">
        <w:rPr>
          <w:szCs w:val="20"/>
          <w:lang w:val="tr-TR"/>
        </w:rPr>
        <w:t>Hidrojenperoksidin parçalanmasından oluşan aktif oksijenin etkisinden dolayı, renklenmiş alkalinin, tekrar kullanımı için geri kazanımı ve temizlenmesi mümkündür (oksidatif yöntem uygulandığından hidrojenperoksit hal</w:t>
      </w:r>
      <w:r>
        <w:rPr>
          <w:szCs w:val="20"/>
          <w:lang w:val="tr-TR"/>
        </w:rPr>
        <w:t>en su akımında kullanılmaktadır).</w:t>
      </w:r>
    </w:p>
    <w:p w:rsidR="00054019" w:rsidRPr="002E7072" w:rsidRDefault="002E7072" w:rsidP="00054019">
      <w:pPr>
        <w:spacing w:line="240" w:lineRule="exact"/>
        <w:jc w:val="both"/>
        <w:rPr>
          <w:szCs w:val="20"/>
        </w:rPr>
      </w:pPr>
      <w:r w:rsidRPr="002E7072">
        <w:rPr>
          <w:szCs w:val="20"/>
          <w:lang w:val="tr-TR"/>
        </w:rPr>
        <w:t>Yatırım maliyetleri, temelde tesisin büyüklüğüne ve saflaştırma tekniğine bağlıdır ve genelde 200000</w:t>
      </w:r>
      <w:r>
        <w:rPr>
          <w:rFonts w:ascii="Arial" w:hAnsi="Arial" w:cs="Arial"/>
          <w:szCs w:val="20"/>
          <w:lang w:val="tr-TR"/>
        </w:rPr>
        <w:t>’</w:t>
      </w:r>
      <w:r w:rsidRPr="002E7072">
        <w:rPr>
          <w:rFonts w:cs="Arial Narrow"/>
          <w:szCs w:val="20"/>
          <w:lang w:val="tr-TR"/>
        </w:rPr>
        <w:t>den 800000 Euro</w:t>
      </w:r>
      <w:r>
        <w:rPr>
          <w:rFonts w:cs="Arial Narrow"/>
          <w:szCs w:val="20"/>
          <w:lang w:val="tr-TR"/>
        </w:rPr>
        <w:t>’</w:t>
      </w:r>
      <w:r w:rsidRPr="002E7072">
        <w:rPr>
          <w:rFonts w:cs="Arial Narrow"/>
          <w:szCs w:val="20"/>
          <w:lang w:val="tr-TR"/>
        </w:rPr>
        <w:t xml:space="preserve">ya kadar değişmektedir. </w:t>
      </w:r>
      <w:r w:rsidRPr="002E7072">
        <w:rPr>
          <w:szCs w:val="20"/>
          <w:lang w:val="tr-TR"/>
        </w:rPr>
        <w:t>Geri ödeme süresi tesisin büyüklüğüne ve günlük kullanım süresine bağlıdır. Genellikle eğer merserizasyon sürekli çalışıyorsa, geri ödeme süresi 1 yıldan daha kısa olmaktadır. Geri kazanılmayan sud kostik çözeltisinin asit ile nötralize</w:t>
      </w:r>
      <w:r w:rsidR="00F502EA">
        <w:rPr>
          <w:szCs w:val="20"/>
          <w:lang w:val="tr-TR"/>
        </w:rPr>
        <w:t xml:space="preserve"> </w:t>
      </w:r>
      <w:r w:rsidRPr="002E7072">
        <w:rPr>
          <w:szCs w:val="20"/>
          <w:lang w:val="tr-TR"/>
        </w:rPr>
        <w:t>edildiği işletmelerde geri ödeme süresi 6 aydan daha kısa olmaktadır. Bundan dolayı, sud kostik geri kazanımı, ekonomiklik açısından çok cazip olabilmektedir.</w:t>
      </w:r>
    </w:p>
    <w:p w:rsidR="00054019" w:rsidRPr="00C668EC" w:rsidRDefault="00C668EC" w:rsidP="00054019">
      <w:pPr>
        <w:spacing w:line="240" w:lineRule="exact"/>
        <w:jc w:val="both"/>
        <w:rPr>
          <w:szCs w:val="20"/>
          <w:lang w:val="tr-TR"/>
        </w:rPr>
      </w:pPr>
      <w:r w:rsidRPr="00C668EC">
        <w:rPr>
          <w:szCs w:val="20"/>
          <w:lang w:val="tr-TR"/>
        </w:rPr>
        <w:t xml:space="preserve">İlk sud kostik geri kazanım tesisi, yüzyıldan daha uzun bir süre önce çalışmaya başlamıştır. Bugün özellikle dokuma kumaş merserizasyonundan, iplik merserizasyonundan ve bazı örgü kumaşların merserizasyonundan (sonuncu işlem pek </w:t>
      </w:r>
      <w:r w:rsidRPr="00C668EC">
        <w:rPr>
          <w:szCs w:val="20"/>
          <w:lang w:val="tr-TR"/>
        </w:rPr>
        <w:lastRenderedPageBreak/>
        <w:t>uygulanmamaktadır) sud kostik geri kazanılması için dünya çapında 300</w:t>
      </w:r>
      <w:r w:rsidR="00F502EA">
        <w:rPr>
          <w:szCs w:val="20"/>
          <w:lang w:val="tr-TR"/>
        </w:rPr>
        <w:t>’</w:t>
      </w:r>
      <w:r w:rsidRPr="00C668EC">
        <w:rPr>
          <w:rFonts w:cs="Arial Narrow"/>
          <w:szCs w:val="20"/>
          <w:lang w:val="tr-TR"/>
        </w:rPr>
        <w:t>den fazla tesis faaliyet göstermekt</w:t>
      </w:r>
      <w:r w:rsidRPr="00C668EC">
        <w:rPr>
          <w:szCs w:val="20"/>
          <w:lang w:val="tr-TR"/>
        </w:rPr>
        <w:t xml:space="preserve">edir. </w:t>
      </w:r>
    </w:p>
    <w:p w:rsidR="00054019" w:rsidRDefault="00777F65" w:rsidP="001309C6">
      <w:pPr>
        <w:pStyle w:val="Default"/>
        <w:jc w:val="both"/>
        <w:rPr>
          <w:rFonts w:ascii="Arial Narrow" w:hAnsi="Arial Narrow"/>
          <w:sz w:val="20"/>
          <w:szCs w:val="20"/>
          <w:lang w:val="en-US"/>
        </w:rPr>
      </w:pPr>
      <w:r w:rsidRPr="00120676">
        <w:rPr>
          <w:rFonts w:ascii="Arial Narrow" w:hAnsi="Arial Narrow"/>
          <w:sz w:val="20"/>
          <w:szCs w:val="20"/>
          <w:lang w:val="tr-TR"/>
        </w:rPr>
        <w:t>Valencia</w:t>
      </w:r>
      <w:r w:rsidR="001B1A9E" w:rsidRPr="00120676">
        <w:rPr>
          <w:rFonts w:ascii="Arial Narrow" w:hAnsi="Arial Narrow"/>
          <w:sz w:val="20"/>
          <w:szCs w:val="20"/>
          <w:lang w:val="tr-TR"/>
        </w:rPr>
        <w:t xml:space="preserve"> Bölgesinde</w:t>
      </w:r>
      <w:r w:rsidR="00DD06D4">
        <w:rPr>
          <w:rFonts w:ascii="Arial Narrow" w:hAnsi="Arial Narrow"/>
          <w:sz w:val="20"/>
          <w:szCs w:val="20"/>
          <w:lang w:val="tr-TR"/>
        </w:rPr>
        <w:t xml:space="preserve"> </w:t>
      </w:r>
      <w:r w:rsidR="001B1A9E" w:rsidRPr="00120676">
        <w:rPr>
          <w:rFonts w:ascii="Arial Narrow" w:hAnsi="Arial Narrow"/>
          <w:sz w:val="20"/>
          <w:szCs w:val="20"/>
          <w:lang w:val="tr-TR"/>
        </w:rPr>
        <w:t xml:space="preserve">sud kostik geri kazanımı için bir sistem kurulmasına ilişkin olarak 13 </w:t>
      </w:r>
      <w:r w:rsidR="007F47B9">
        <w:rPr>
          <w:rFonts w:ascii="Arial Narrow" w:hAnsi="Arial Narrow"/>
          <w:sz w:val="20"/>
          <w:szCs w:val="20"/>
          <w:lang w:val="tr-TR"/>
        </w:rPr>
        <w:t>tesis</w:t>
      </w:r>
      <w:r w:rsidR="00120676" w:rsidRPr="00120676">
        <w:rPr>
          <w:rFonts w:ascii="Arial Narrow" w:hAnsi="Arial Narrow"/>
          <w:sz w:val="20"/>
          <w:szCs w:val="20"/>
          <w:lang w:val="tr-TR"/>
        </w:rPr>
        <w:t xml:space="preserve"> ile bir anket yapılmıştır. </w:t>
      </w:r>
      <w:r w:rsidR="007F47B9">
        <w:rPr>
          <w:rFonts w:ascii="Arial Narrow" w:hAnsi="Arial Narrow"/>
          <w:sz w:val="20"/>
          <w:szCs w:val="20"/>
          <w:lang w:val="tr-TR"/>
        </w:rPr>
        <w:t>Tesislerin</w:t>
      </w:r>
      <w:r w:rsidR="00120676">
        <w:rPr>
          <w:rFonts w:ascii="Arial Narrow" w:hAnsi="Arial Narrow"/>
          <w:sz w:val="20"/>
          <w:szCs w:val="20"/>
          <w:lang w:val="tr-TR"/>
        </w:rPr>
        <w:t xml:space="preserve"> sekizi ankete katılmıştır ve sadece iki </w:t>
      </w:r>
      <w:r w:rsidR="007F47B9">
        <w:rPr>
          <w:rFonts w:ascii="Arial Narrow" w:hAnsi="Arial Narrow"/>
          <w:sz w:val="20"/>
          <w:szCs w:val="20"/>
          <w:lang w:val="tr-TR"/>
        </w:rPr>
        <w:t>tesis</w:t>
      </w:r>
      <w:r w:rsidR="00120676">
        <w:rPr>
          <w:rFonts w:ascii="Arial Narrow" w:hAnsi="Arial Narrow"/>
          <w:sz w:val="20"/>
          <w:szCs w:val="20"/>
          <w:lang w:val="tr-TR"/>
        </w:rPr>
        <w:t xml:space="preserve"> </w:t>
      </w:r>
      <w:r w:rsidR="00DD06D4">
        <w:rPr>
          <w:rFonts w:ascii="Arial Narrow" w:hAnsi="Arial Narrow"/>
          <w:sz w:val="20"/>
          <w:szCs w:val="20"/>
          <w:lang w:val="tr-TR"/>
        </w:rPr>
        <w:t>sud kostik geri kazanımı için</w:t>
      </w:r>
      <w:r w:rsidR="00B754CA" w:rsidRPr="00120676">
        <w:rPr>
          <w:rFonts w:ascii="Arial Narrow" w:hAnsi="Arial Narrow"/>
          <w:sz w:val="20"/>
          <w:szCs w:val="20"/>
          <w:lang w:val="tr-TR"/>
        </w:rPr>
        <w:t xml:space="preserve"> </w:t>
      </w:r>
      <w:r w:rsidR="00DD06D4">
        <w:rPr>
          <w:rFonts w:ascii="Arial Narrow" w:hAnsi="Arial Narrow"/>
          <w:sz w:val="20"/>
          <w:szCs w:val="20"/>
          <w:lang w:val="tr-TR"/>
        </w:rPr>
        <w:t xml:space="preserve">bir sistem kurmuştur. Bu sistemler daha önce bahsedilen buharlaştırma yöntemine dayanmaktadır. Diğer </w:t>
      </w:r>
      <w:r w:rsidR="007F47B9">
        <w:rPr>
          <w:rFonts w:ascii="Arial Narrow" w:hAnsi="Arial Narrow"/>
          <w:sz w:val="20"/>
          <w:szCs w:val="20"/>
          <w:lang w:val="tr-TR"/>
        </w:rPr>
        <w:t>tesislerde merserizasyon prosesi bulunmamaktadır</w:t>
      </w:r>
      <w:r w:rsidR="00B754CA">
        <w:rPr>
          <w:rFonts w:ascii="Arial Narrow" w:hAnsi="Arial Narrow"/>
          <w:sz w:val="20"/>
          <w:szCs w:val="20"/>
          <w:lang w:val="en-US"/>
        </w:rPr>
        <w:t>.</w:t>
      </w:r>
    </w:p>
    <w:p w:rsidR="00622891" w:rsidRPr="00054019" w:rsidRDefault="00622891" w:rsidP="001309C6">
      <w:pPr>
        <w:pStyle w:val="Default"/>
        <w:jc w:val="both"/>
        <w:rPr>
          <w:rFonts w:ascii="Arial Narrow" w:hAnsi="Arial Narrow"/>
          <w:sz w:val="20"/>
          <w:szCs w:val="20"/>
          <w:lang w:val="en-US"/>
        </w:rPr>
      </w:pPr>
    </w:p>
    <w:p w:rsidR="008A63EF" w:rsidRDefault="008A63EF" w:rsidP="001309C6">
      <w:pPr>
        <w:pStyle w:val="Default"/>
        <w:jc w:val="both"/>
        <w:rPr>
          <w:rFonts w:ascii="Arial Narrow" w:hAnsi="Arial Narrow"/>
          <w:sz w:val="20"/>
          <w:szCs w:val="20"/>
          <w:lang w:val="en-US"/>
        </w:rPr>
      </w:pPr>
    </w:p>
    <w:p w:rsidR="00054019" w:rsidRDefault="00054019" w:rsidP="001309C6">
      <w:pPr>
        <w:pStyle w:val="Default"/>
        <w:jc w:val="both"/>
        <w:rPr>
          <w:rFonts w:ascii="Arial Narrow" w:hAnsi="Arial Narrow"/>
          <w:sz w:val="20"/>
          <w:szCs w:val="20"/>
          <w:lang w:val="en-US"/>
        </w:rPr>
      </w:pPr>
    </w:p>
    <w:sectPr w:rsidR="00054019" w:rsidSect="00525A59">
      <w:footerReference w:type="even" r:id="rId11"/>
      <w:footerReference w:type="default" r:id="rId12"/>
      <w:type w:val="continuous"/>
      <w:pgSz w:w="11900" w:h="16840"/>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2AEE" w:rsidRDefault="00622AEE" w:rsidP="00BF12C2">
      <w:pPr>
        <w:spacing w:after="0"/>
      </w:pPr>
      <w:r>
        <w:separator/>
      </w:r>
    </w:p>
  </w:endnote>
  <w:endnote w:type="continuationSeparator" w:id="1">
    <w:p w:rsidR="00622AEE" w:rsidRDefault="00622AEE" w:rsidP="00BF12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EUAlbertina">
    <w:altName w:val="EUAlbertin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A2"/>
    <w:family w:val="roman"/>
    <w:pitch w:val="variable"/>
    <w:sig w:usb0="E0002AFF" w:usb1="C0007841" w:usb2="00000009" w:usb3="00000000" w:csb0="000001F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20002A87" w:usb1="80000000" w:usb2="00000008"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T9BEo00">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98B" w:rsidRDefault="00630842" w:rsidP="00944E10">
    <w:pPr>
      <w:pStyle w:val="Piedepgina"/>
      <w:framePr w:wrap="around" w:vAnchor="text" w:hAnchor="margin" w:xAlign="right" w:y="1"/>
      <w:rPr>
        <w:rStyle w:val="Nmerodepgina"/>
      </w:rPr>
    </w:pPr>
    <w:r>
      <w:rPr>
        <w:rStyle w:val="Nmerodepgina"/>
      </w:rPr>
      <w:fldChar w:fldCharType="begin"/>
    </w:r>
    <w:r w:rsidR="0025398B">
      <w:rPr>
        <w:rStyle w:val="Nmerodepgina"/>
      </w:rPr>
      <w:instrText xml:space="preserve">PAGE  </w:instrText>
    </w:r>
    <w:r>
      <w:rPr>
        <w:rStyle w:val="Nmerodepgina"/>
      </w:rPr>
      <w:fldChar w:fldCharType="end"/>
    </w:r>
  </w:p>
  <w:p w:rsidR="0025398B" w:rsidRDefault="0025398B" w:rsidP="00BF12C2">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98B" w:rsidRPr="00BF12C2" w:rsidRDefault="00630842" w:rsidP="00944E10">
    <w:pPr>
      <w:pStyle w:val="Piedepgina"/>
      <w:framePr w:wrap="around" w:vAnchor="text" w:hAnchor="margin" w:xAlign="right" w:y="1"/>
      <w:rPr>
        <w:rStyle w:val="Nmerodepgina"/>
        <w:sz w:val="14"/>
      </w:rPr>
    </w:pPr>
    <w:r w:rsidRPr="00BF12C2">
      <w:rPr>
        <w:rStyle w:val="Nmerodepgina"/>
        <w:sz w:val="14"/>
      </w:rPr>
      <w:fldChar w:fldCharType="begin"/>
    </w:r>
    <w:r w:rsidR="0025398B" w:rsidRPr="00BF12C2">
      <w:rPr>
        <w:rStyle w:val="Nmerodepgina"/>
        <w:sz w:val="14"/>
      </w:rPr>
      <w:instrText xml:space="preserve">PAGE  </w:instrText>
    </w:r>
    <w:r w:rsidRPr="00BF12C2">
      <w:rPr>
        <w:rStyle w:val="Nmerodepgina"/>
        <w:sz w:val="14"/>
      </w:rPr>
      <w:fldChar w:fldCharType="separate"/>
    </w:r>
    <w:r w:rsidR="00FB6C77">
      <w:rPr>
        <w:rStyle w:val="Nmerodepgina"/>
        <w:noProof/>
        <w:sz w:val="14"/>
      </w:rPr>
      <w:t>2</w:t>
    </w:r>
    <w:r w:rsidRPr="00BF12C2">
      <w:rPr>
        <w:rStyle w:val="Nmerodepgina"/>
        <w:sz w:val="14"/>
      </w:rPr>
      <w:fldChar w:fldCharType="end"/>
    </w:r>
  </w:p>
  <w:p w:rsidR="0025398B" w:rsidRDefault="0025398B" w:rsidP="00BF12C2">
    <w:pPr>
      <w:pStyle w:val="Piedepgina"/>
      <w:ind w:right="360"/>
      <w:rPr>
        <w:rFonts w:cs="Times New Roman"/>
        <w:sz w:val="14"/>
      </w:rPr>
    </w:pPr>
  </w:p>
  <w:p w:rsidR="0025398B" w:rsidRPr="00C73846" w:rsidRDefault="0025398B" w:rsidP="00BF12C2">
    <w:pPr>
      <w:pStyle w:val="Piedepgina"/>
      <w:ind w:right="360"/>
      <w:rPr>
        <w:sz w:val="14"/>
        <w:szCs w:val="14"/>
      </w:rPr>
    </w:pPr>
    <w:r w:rsidRPr="00C73846">
      <w:rPr>
        <w:rFonts w:cs="Times New Roman"/>
        <w:b/>
        <w:sz w:val="14"/>
        <w:szCs w:val="14"/>
      </w:rPr>
      <w:t>4.2.</w:t>
    </w:r>
    <w:r w:rsidR="00B158C6">
      <w:rPr>
        <w:rFonts w:cs="Times New Roman"/>
        <w:b/>
        <w:sz w:val="14"/>
        <w:szCs w:val="14"/>
      </w:rPr>
      <w:t>b</w:t>
    </w:r>
    <w:r w:rsidRPr="00C73846">
      <w:rPr>
        <w:rFonts w:cs="Times New Roman"/>
        <w:b/>
        <w:sz w:val="14"/>
        <w:szCs w:val="14"/>
      </w:rPr>
      <w:t xml:space="preserve"> </w:t>
    </w:r>
    <w:r w:rsidR="00C73846" w:rsidRPr="00C73846">
      <w:rPr>
        <w:rFonts w:cs="Times New Roman"/>
        <w:b/>
        <w:sz w:val="14"/>
        <w:szCs w:val="14"/>
      </w:rPr>
      <w:t>Tekstil Sektörü Eğitimi</w:t>
    </w:r>
    <w:r w:rsidRPr="00C73846">
      <w:rPr>
        <w:rFonts w:cs="Times New Roman"/>
        <w:b/>
        <w:sz w:val="14"/>
        <w:szCs w:val="14"/>
      </w:rPr>
      <w:t xml:space="preserve"> – </w:t>
    </w:r>
    <w:r w:rsidR="00C73846" w:rsidRPr="00C73846">
      <w:rPr>
        <w:rFonts w:cs="Times New Roman"/>
        <w:b/>
        <w:sz w:val="14"/>
        <w:szCs w:val="14"/>
      </w:rPr>
      <w:t>görev</w:t>
    </w:r>
    <w:r w:rsidRPr="00C73846">
      <w:rPr>
        <w:rFonts w:cs="Times New Roman"/>
        <w:b/>
        <w:sz w:val="14"/>
        <w:szCs w:val="14"/>
      </w:rPr>
      <w:t xml:space="preserve"> </w:t>
    </w:r>
    <w:r w:rsidR="00054019" w:rsidRPr="00C73846">
      <w:rPr>
        <w:rFonts w:cs="Times New Roman"/>
        <w:b/>
        <w:sz w:val="14"/>
        <w:szCs w:val="14"/>
      </w:rPr>
      <w:t>36</w:t>
    </w:r>
    <w:r w:rsidRPr="00C73846">
      <w:rPr>
        <w:rFonts w:cs="Times New Roman"/>
        <w:b/>
        <w:sz w:val="14"/>
        <w:szCs w:val="14"/>
      </w:rPr>
      <w:t xml:space="preserve"> </w:t>
    </w:r>
    <w:r w:rsidR="00C73846" w:rsidRPr="00C73846">
      <w:rPr>
        <w:rFonts w:cs="Times New Roman"/>
        <w:b/>
        <w:sz w:val="14"/>
        <w:szCs w:val="14"/>
      </w:rPr>
      <w:t>Sud Kostik Geri Kazanımı</w:t>
    </w:r>
    <w:r w:rsidR="00054019" w:rsidRPr="00C73846">
      <w:rPr>
        <w:rFonts w:cs="Times New Roman"/>
        <w:sz w:val="14"/>
        <w:szCs w:val="14"/>
      </w:rPr>
      <w:t xml:space="preserve">: </w:t>
    </w:r>
    <w:r w:rsidR="00C73846">
      <w:rPr>
        <w:rFonts w:cs="Times New Roman"/>
        <w:sz w:val="14"/>
        <w:szCs w:val="14"/>
      </w:rPr>
      <w:t>İspanya’daki örnekler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2AEE" w:rsidRDefault="00622AEE" w:rsidP="00BF12C2">
      <w:pPr>
        <w:spacing w:after="0"/>
      </w:pPr>
      <w:r>
        <w:separator/>
      </w:r>
    </w:p>
  </w:footnote>
  <w:footnote w:type="continuationSeparator" w:id="1">
    <w:p w:rsidR="00622AEE" w:rsidRDefault="00622AEE" w:rsidP="00BF12C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C2A09"/>
    <w:multiLevelType w:val="hybridMultilevel"/>
    <w:tmpl w:val="F3022D5E"/>
    <w:lvl w:ilvl="0" w:tplc="7B48060A">
      <w:start w:val="1"/>
      <w:numFmt w:val="bullet"/>
      <w:lvlText w:val=""/>
      <w:lvlJc w:val="left"/>
      <w:pPr>
        <w:tabs>
          <w:tab w:val="num" w:pos="7356"/>
        </w:tabs>
        <w:ind w:left="7336" w:hanging="340"/>
      </w:pPr>
      <w:rPr>
        <w:rFonts w:ascii="Symbol" w:hAnsi="Symbol" w:hint="default"/>
        <w:sz w:val="22"/>
      </w:rPr>
    </w:lvl>
    <w:lvl w:ilvl="1" w:tplc="C56AFEA4">
      <w:start w:val="5"/>
      <w:numFmt w:val="bullet"/>
      <w:lvlText w:val="-"/>
      <w:lvlJc w:val="left"/>
      <w:pPr>
        <w:tabs>
          <w:tab w:val="num" w:pos="8436"/>
        </w:tabs>
        <w:ind w:left="8436" w:hanging="360"/>
      </w:pPr>
      <w:rPr>
        <w:rFonts w:ascii="Times New Roman" w:eastAsia="Times New Roman" w:hAnsi="Times New Roman" w:cs="Times New Roman" w:hint="default"/>
      </w:rPr>
    </w:lvl>
    <w:lvl w:ilvl="2" w:tplc="0C0A0005" w:tentative="1">
      <w:start w:val="1"/>
      <w:numFmt w:val="bullet"/>
      <w:lvlText w:val=""/>
      <w:lvlJc w:val="left"/>
      <w:pPr>
        <w:tabs>
          <w:tab w:val="num" w:pos="9156"/>
        </w:tabs>
        <w:ind w:left="9156" w:hanging="360"/>
      </w:pPr>
      <w:rPr>
        <w:rFonts w:ascii="Wingdings" w:hAnsi="Wingdings" w:hint="default"/>
      </w:rPr>
    </w:lvl>
    <w:lvl w:ilvl="3" w:tplc="0C0A0001" w:tentative="1">
      <w:start w:val="1"/>
      <w:numFmt w:val="bullet"/>
      <w:lvlText w:val=""/>
      <w:lvlJc w:val="left"/>
      <w:pPr>
        <w:tabs>
          <w:tab w:val="num" w:pos="9876"/>
        </w:tabs>
        <w:ind w:left="9876" w:hanging="360"/>
      </w:pPr>
      <w:rPr>
        <w:rFonts w:ascii="Symbol" w:hAnsi="Symbol" w:hint="default"/>
      </w:rPr>
    </w:lvl>
    <w:lvl w:ilvl="4" w:tplc="0C0A0003" w:tentative="1">
      <w:start w:val="1"/>
      <w:numFmt w:val="bullet"/>
      <w:lvlText w:val="o"/>
      <w:lvlJc w:val="left"/>
      <w:pPr>
        <w:tabs>
          <w:tab w:val="num" w:pos="10596"/>
        </w:tabs>
        <w:ind w:left="10596" w:hanging="360"/>
      </w:pPr>
      <w:rPr>
        <w:rFonts w:ascii="Courier New" w:hAnsi="Courier New" w:hint="default"/>
      </w:rPr>
    </w:lvl>
    <w:lvl w:ilvl="5" w:tplc="0C0A0005" w:tentative="1">
      <w:start w:val="1"/>
      <w:numFmt w:val="bullet"/>
      <w:lvlText w:val=""/>
      <w:lvlJc w:val="left"/>
      <w:pPr>
        <w:tabs>
          <w:tab w:val="num" w:pos="11316"/>
        </w:tabs>
        <w:ind w:left="11316" w:hanging="360"/>
      </w:pPr>
      <w:rPr>
        <w:rFonts w:ascii="Wingdings" w:hAnsi="Wingdings" w:hint="default"/>
      </w:rPr>
    </w:lvl>
    <w:lvl w:ilvl="6" w:tplc="0C0A0001" w:tentative="1">
      <w:start w:val="1"/>
      <w:numFmt w:val="bullet"/>
      <w:lvlText w:val=""/>
      <w:lvlJc w:val="left"/>
      <w:pPr>
        <w:tabs>
          <w:tab w:val="num" w:pos="12036"/>
        </w:tabs>
        <w:ind w:left="12036" w:hanging="360"/>
      </w:pPr>
      <w:rPr>
        <w:rFonts w:ascii="Symbol" w:hAnsi="Symbol" w:hint="default"/>
      </w:rPr>
    </w:lvl>
    <w:lvl w:ilvl="7" w:tplc="0C0A0003" w:tentative="1">
      <w:start w:val="1"/>
      <w:numFmt w:val="bullet"/>
      <w:lvlText w:val="o"/>
      <w:lvlJc w:val="left"/>
      <w:pPr>
        <w:tabs>
          <w:tab w:val="num" w:pos="12756"/>
        </w:tabs>
        <w:ind w:left="12756" w:hanging="360"/>
      </w:pPr>
      <w:rPr>
        <w:rFonts w:ascii="Courier New" w:hAnsi="Courier New" w:hint="default"/>
      </w:rPr>
    </w:lvl>
    <w:lvl w:ilvl="8" w:tplc="0C0A0005" w:tentative="1">
      <w:start w:val="1"/>
      <w:numFmt w:val="bullet"/>
      <w:lvlText w:val=""/>
      <w:lvlJc w:val="left"/>
      <w:pPr>
        <w:tabs>
          <w:tab w:val="num" w:pos="13476"/>
        </w:tabs>
        <w:ind w:left="13476" w:hanging="360"/>
      </w:pPr>
      <w:rPr>
        <w:rFonts w:ascii="Wingdings" w:hAnsi="Wingdings" w:hint="default"/>
      </w:rPr>
    </w:lvl>
  </w:abstractNum>
  <w:abstractNum w:abstractNumId="1">
    <w:nsid w:val="0EDA779C"/>
    <w:multiLevelType w:val="multilevel"/>
    <w:tmpl w:val="C3680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6B7DAB"/>
    <w:multiLevelType w:val="hybridMultilevel"/>
    <w:tmpl w:val="E146E83C"/>
    <w:lvl w:ilvl="0" w:tplc="369EDE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522D76"/>
    <w:multiLevelType w:val="hybridMultilevel"/>
    <w:tmpl w:val="7002708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DA45D1D"/>
    <w:multiLevelType w:val="hybridMultilevel"/>
    <w:tmpl w:val="F9F6E47E"/>
    <w:lvl w:ilvl="0" w:tplc="FEE2BFF0">
      <w:start w:val="23"/>
      <w:numFmt w:val="bullet"/>
      <w:lvlText w:val="-"/>
      <w:lvlJc w:val="left"/>
      <w:pPr>
        <w:ind w:left="720" w:hanging="360"/>
      </w:pPr>
      <w:rPr>
        <w:rFonts w:ascii="Arial Narrow" w:eastAsiaTheme="minorEastAsia" w:hAnsi="Arial Narrow" w:cs="EUAlbertin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FE83BA5"/>
    <w:multiLevelType w:val="hybridMultilevel"/>
    <w:tmpl w:val="B70E1E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04D5CCB"/>
    <w:multiLevelType w:val="hybridMultilevel"/>
    <w:tmpl w:val="0A4EAF1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29BB2F5E"/>
    <w:multiLevelType w:val="hybridMultilevel"/>
    <w:tmpl w:val="AB9C251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A930503"/>
    <w:multiLevelType w:val="hybridMultilevel"/>
    <w:tmpl w:val="25E62EC4"/>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39A12225"/>
    <w:multiLevelType w:val="hybridMultilevel"/>
    <w:tmpl w:val="0966DD3E"/>
    <w:lvl w:ilvl="0" w:tplc="BC8AA3D0">
      <w:numFmt w:val="bullet"/>
      <w:lvlText w:val="-"/>
      <w:lvlJc w:val="left"/>
      <w:pPr>
        <w:ind w:left="720" w:hanging="360"/>
      </w:pPr>
      <w:rPr>
        <w:rFonts w:ascii="Arial Narrow" w:eastAsiaTheme="minorEastAsia" w:hAnsi="Arial Narrow"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43554B83"/>
    <w:multiLevelType w:val="hybridMultilevel"/>
    <w:tmpl w:val="6B8EA0EC"/>
    <w:lvl w:ilvl="0" w:tplc="7B48060A">
      <w:start w:val="1"/>
      <w:numFmt w:val="bullet"/>
      <w:lvlText w:val=""/>
      <w:lvlJc w:val="left"/>
      <w:pPr>
        <w:tabs>
          <w:tab w:val="num" w:pos="1060"/>
        </w:tabs>
        <w:ind w:left="1040" w:hanging="340"/>
      </w:pPr>
      <w:rPr>
        <w:rFonts w:ascii="Symbol" w:hAnsi="Symbol" w:hint="default"/>
        <w:sz w:val="22"/>
      </w:rPr>
    </w:lvl>
    <w:lvl w:ilvl="1" w:tplc="0C0A0003">
      <w:start w:val="1"/>
      <w:numFmt w:val="bullet"/>
      <w:lvlText w:val="o"/>
      <w:lvlJc w:val="left"/>
      <w:pPr>
        <w:tabs>
          <w:tab w:val="num" w:pos="2140"/>
        </w:tabs>
        <w:ind w:left="2140" w:hanging="360"/>
      </w:pPr>
      <w:rPr>
        <w:rFonts w:ascii="Courier New" w:hAnsi="Courier New" w:hint="default"/>
      </w:rPr>
    </w:lvl>
    <w:lvl w:ilvl="2" w:tplc="0C0A0005" w:tentative="1">
      <w:start w:val="1"/>
      <w:numFmt w:val="bullet"/>
      <w:lvlText w:val=""/>
      <w:lvlJc w:val="left"/>
      <w:pPr>
        <w:tabs>
          <w:tab w:val="num" w:pos="2860"/>
        </w:tabs>
        <w:ind w:left="2860" w:hanging="360"/>
      </w:pPr>
      <w:rPr>
        <w:rFonts w:ascii="Wingdings" w:hAnsi="Wingdings" w:hint="default"/>
      </w:rPr>
    </w:lvl>
    <w:lvl w:ilvl="3" w:tplc="0C0A0001" w:tentative="1">
      <w:start w:val="1"/>
      <w:numFmt w:val="bullet"/>
      <w:lvlText w:val=""/>
      <w:lvlJc w:val="left"/>
      <w:pPr>
        <w:tabs>
          <w:tab w:val="num" w:pos="3580"/>
        </w:tabs>
        <w:ind w:left="3580" w:hanging="360"/>
      </w:pPr>
      <w:rPr>
        <w:rFonts w:ascii="Symbol" w:hAnsi="Symbol" w:hint="default"/>
      </w:rPr>
    </w:lvl>
    <w:lvl w:ilvl="4" w:tplc="0C0A0003" w:tentative="1">
      <w:start w:val="1"/>
      <w:numFmt w:val="bullet"/>
      <w:lvlText w:val="o"/>
      <w:lvlJc w:val="left"/>
      <w:pPr>
        <w:tabs>
          <w:tab w:val="num" w:pos="4300"/>
        </w:tabs>
        <w:ind w:left="4300" w:hanging="360"/>
      </w:pPr>
      <w:rPr>
        <w:rFonts w:ascii="Courier New" w:hAnsi="Courier New" w:hint="default"/>
      </w:rPr>
    </w:lvl>
    <w:lvl w:ilvl="5" w:tplc="0C0A0005" w:tentative="1">
      <w:start w:val="1"/>
      <w:numFmt w:val="bullet"/>
      <w:lvlText w:val=""/>
      <w:lvlJc w:val="left"/>
      <w:pPr>
        <w:tabs>
          <w:tab w:val="num" w:pos="5020"/>
        </w:tabs>
        <w:ind w:left="5020" w:hanging="360"/>
      </w:pPr>
      <w:rPr>
        <w:rFonts w:ascii="Wingdings" w:hAnsi="Wingdings" w:hint="default"/>
      </w:rPr>
    </w:lvl>
    <w:lvl w:ilvl="6" w:tplc="0C0A0001" w:tentative="1">
      <w:start w:val="1"/>
      <w:numFmt w:val="bullet"/>
      <w:lvlText w:val=""/>
      <w:lvlJc w:val="left"/>
      <w:pPr>
        <w:tabs>
          <w:tab w:val="num" w:pos="5740"/>
        </w:tabs>
        <w:ind w:left="5740" w:hanging="360"/>
      </w:pPr>
      <w:rPr>
        <w:rFonts w:ascii="Symbol" w:hAnsi="Symbol" w:hint="default"/>
      </w:rPr>
    </w:lvl>
    <w:lvl w:ilvl="7" w:tplc="0C0A0003" w:tentative="1">
      <w:start w:val="1"/>
      <w:numFmt w:val="bullet"/>
      <w:lvlText w:val="o"/>
      <w:lvlJc w:val="left"/>
      <w:pPr>
        <w:tabs>
          <w:tab w:val="num" w:pos="6460"/>
        </w:tabs>
        <w:ind w:left="6460" w:hanging="360"/>
      </w:pPr>
      <w:rPr>
        <w:rFonts w:ascii="Courier New" w:hAnsi="Courier New" w:hint="default"/>
      </w:rPr>
    </w:lvl>
    <w:lvl w:ilvl="8" w:tplc="0C0A0005" w:tentative="1">
      <w:start w:val="1"/>
      <w:numFmt w:val="bullet"/>
      <w:lvlText w:val=""/>
      <w:lvlJc w:val="left"/>
      <w:pPr>
        <w:tabs>
          <w:tab w:val="num" w:pos="7180"/>
        </w:tabs>
        <w:ind w:left="7180" w:hanging="360"/>
      </w:pPr>
      <w:rPr>
        <w:rFonts w:ascii="Wingdings" w:hAnsi="Wingdings" w:hint="default"/>
      </w:rPr>
    </w:lvl>
  </w:abstractNum>
  <w:abstractNum w:abstractNumId="11">
    <w:nsid w:val="48AE0074"/>
    <w:multiLevelType w:val="hybridMultilevel"/>
    <w:tmpl w:val="46CEBFC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91311ED"/>
    <w:multiLevelType w:val="hybridMultilevel"/>
    <w:tmpl w:val="779075B8"/>
    <w:lvl w:ilvl="0" w:tplc="197E411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10301B"/>
    <w:multiLevelType w:val="hybridMultilevel"/>
    <w:tmpl w:val="6C0C905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A734242"/>
    <w:multiLevelType w:val="hybridMultilevel"/>
    <w:tmpl w:val="350C75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AD1424E"/>
    <w:multiLevelType w:val="hybridMultilevel"/>
    <w:tmpl w:val="DD1876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C4923FE"/>
    <w:multiLevelType w:val="hybridMultilevel"/>
    <w:tmpl w:val="F80EC2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CF01EC2"/>
    <w:multiLevelType w:val="hybridMultilevel"/>
    <w:tmpl w:val="67405F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2A23245"/>
    <w:multiLevelType w:val="hybridMultilevel"/>
    <w:tmpl w:val="97A62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3A44D1C"/>
    <w:multiLevelType w:val="hybridMultilevel"/>
    <w:tmpl w:val="E614504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424082E"/>
    <w:multiLevelType w:val="hybridMultilevel"/>
    <w:tmpl w:val="1774FB7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A9A7032"/>
    <w:multiLevelType w:val="hybridMultilevel"/>
    <w:tmpl w:val="EE0E4F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0985456"/>
    <w:multiLevelType w:val="hybridMultilevel"/>
    <w:tmpl w:val="38E87CB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7E235AF6"/>
    <w:multiLevelType w:val="hybridMultilevel"/>
    <w:tmpl w:val="93303F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12"/>
  </w:num>
  <w:num w:numId="4">
    <w:abstractNumId w:val="8"/>
  </w:num>
  <w:num w:numId="5">
    <w:abstractNumId w:val="22"/>
  </w:num>
  <w:num w:numId="6">
    <w:abstractNumId w:val="5"/>
  </w:num>
  <w:num w:numId="7">
    <w:abstractNumId w:val="20"/>
  </w:num>
  <w:num w:numId="8">
    <w:abstractNumId w:val="14"/>
  </w:num>
  <w:num w:numId="9">
    <w:abstractNumId w:val="21"/>
  </w:num>
  <w:num w:numId="10">
    <w:abstractNumId w:val="23"/>
  </w:num>
  <w:num w:numId="11">
    <w:abstractNumId w:val="0"/>
  </w:num>
  <w:num w:numId="12">
    <w:abstractNumId w:val="10"/>
  </w:num>
  <w:num w:numId="13">
    <w:abstractNumId w:val="11"/>
  </w:num>
  <w:num w:numId="14">
    <w:abstractNumId w:val="13"/>
  </w:num>
  <w:num w:numId="15">
    <w:abstractNumId w:val="19"/>
  </w:num>
  <w:num w:numId="16">
    <w:abstractNumId w:val="17"/>
  </w:num>
  <w:num w:numId="17">
    <w:abstractNumId w:val="18"/>
  </w:num>
  <w:num w:numId="18">
    <w:abstractNumId w:val="15"/>
  </w:num>
  <w:num w:numId="19">
    <w:abstractNumId w:val="16"/>
  </w:num>
  <w:num w:numId="20">
    <w:abstractNumId w:val="2"/>
  </w:num>
  <w:num w:numId="21">
    <w:abstractNumId w:val="9"/>
  </w:num>
  <w:num w:numId="22">
    <w:abstractNumId w:val="7"/>
  </w:num>
  <w:num w:numId="23">
    <w:abstractNumId w:val="4"/>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isplayBackgroundShape/>
  <w:activeWritingStyle w:appName="MSWord" w:lang="en-US" w:vendorID="64" w:dllVersion="131078" w:nlCheck="1" w:checkStyle="1"/>
  <w:activeWritingStyle w:appName="MSWord" w:lang="es-ES_tradnl" w:vendorID="64" w:dllVersion="131078" w:nlCheck="1" w:checkStyle="1"/>
  <w:activeWritingStyle w:appName="MSWord" w:lang="es-ES" w:vendorID="64" w:dllVersion="131078" w:nlCheck="1" w:checkStyle="1"/>
  <w:defaultTabStop w:val="720"/>
  <w:hyphenationZone w:val="425"/>
  <w:characterSpacingControl w:val="doNotCompress"/>
  <w:footnotePr>
    <w:footnote w:id="0"/>
    <w:footnote w:id="1"/>
  </w:footnotePr>
  <w:endnotePr>
    <w:endnote w:id="0"/>
    <w:endnote w:id="1"/>
  </w:endnotePr>
  <w:compat>
    <w:useFELayout/>
  </w:compat>
  <w:rsids>
    <w:rsidRoot w:val="001A07AB"/>
    <w:rsid w:val="00004BD4"/>
    <w:rsid w:val="00014AB0"/>
    <w:rsid w:val="00021D50"/>
    <w:rsid w:val="0002497E"/>
    <w:rsid w:val="00026C1C"/>
    <w:rsid w:val="00031580"/>
    <w:rsid w:val="000344B8"/>
    <w:rsid w:val="000356AE"/>
    <w:rsid w:val="00053D0F"/>
    <w:rsid w:val="00054019"/>
    <w:rsid w:val="000658EA"/>
    <w:rsid w:val="00080D47"/>
    <w:rsid w:val="00087D94"/>
    <w:rsid w:val="000916C6"/>
    <w:rsid w:val="000A0190"/>
    <w:rsid w:val="000A09DC"/>
    <w:rsid w:val="000A1FC8"/>
    <w:rsid w:val="000C0B9D"/>
    <w:rsid w:val="000C2B15"/>
    <w:rsid w:val="000D5D63"/>
    <w:rsid w:val="000F083F"/>
    <w:rsid w:val="000F4685"/>
    <w:rsid w:val="000F4CC5"/>
    <w:rsid w:val="000F6AC5"/>
    <w:rsid w:val="000F7ACD"/>
    <w:rsid w:val="00107414"/>
    <w:rsid w:val="00120676"/>
    <w:rsid w:val="00120923"/>
    <w:rsid w:val="00124A94"/>
    <w:rsid w:val="001309C6"/>
    <w:rsid w:val="00133FBC"/>
    <w:rsid w:val="00134405"/>
    <w:rsid w:val="00141DE4"/>
    <w:rsid w:val="0014289F"/>
    <w:rsid w:val="001467C0"/>
    <w:rsid w:val="00155229"/>
    <w:rsid w:val="00155E40"/>
    <w:rsid w:val="001635FC"/>
    <w:rsid w:val="00165976"/>
    <w:rsid w:val="00174026"/>
    <w:rsid w:val="00177818"/>
    <w:rsid w:val="00195971"/>
    <w:rsid w:val="001A07AB"/>
    <w:rsid w:val="001B1A9E"/>
    <w:rsid w:val="001B49BC"/>
    <w:rsid w:val="001B5277"/>
    <w:rsid w:val="001B69B8"/>
    <w:rsid w:val="001B6D46"/>
    <w:rsid w:val="001C1F6A"/>
    <w:rsid w:val="001C21C4"/>
    <w:rsid w:val="001D0E17"/>
    <w:rsid w:val="001E090F"/>
    <w:rsid w:val="001F5380"/>
    <w:rsid w:val="001F57F7"/>
    <w:rsid w:val="002031A0"/>
    <w:rsid w:val="0021585E"/>
    <w:rsid w:val="0022259E"/>
    <w:rsid w:val="00240890"/>
    <w:rsid w:val="00240BAC"/>
    <w:rsid w:val="00240F46"/>
    <w:rsid w:val="0024627C"/>
    <w:rsid w:val="00252830"/>
    <w:rsid w:val="0025398B"/>
    <w:rsid w:val="00265473"/>
    <w:rsid w:val="002666C1"/>
    <w:rsid w:val="00266779"/>
    <w:rsid w:val="00286162"/>
    <w:rsid w:val="00287CB1"/>
    <w:rsid w:val="002936F2"/>
    <w:rsid w:val="00293808"/>
    <w:rsid w:val="002A4E0D"/>
    <w:rsid w:val="002A6F4E"/>
    <w:rsid w:val="002A71C0"/>
    <w:rsid w:val="002B3D37"/>
    <w:rsid w:val="002B61FE"/>
    <w:rsid w:val="002C0AED"/>
    <w:rsid w:val="002C3F12"/>
    <w:rsid w:val="002C4482"/>
    <w:rsid w:val="002C5892"/>
    <w:rsid w:val="002C6F8E"/>
    <w:rsid w:val="002C76EE"/>
    <w:rsid w:val="002E5A09"/>
    <w:rsid w:val="002E64CD"/>
    <w:rsid w:val="002E7072"/>
    <w:rsid w:val="002F04E6"/>
    <w:rsid w:val="002F263C"/>
    <w:rsid w:val="002F3D12"/>
    <w:rsid w:val="003020E3"/>
    <w:rsid w:val="003060FF"/>
    <w:rsid w:val="00310DAD"/>
    <w:rsid w:val="003142BC"/>
    <w:rsid w:val="0032248D"/>
    <w:rsid w:val="0032594B"/>
    <w:rsid w:val="0034383C"/>
    <w:rsid w:val="00344953"/>
    <w:rsid w:val="003463CF"/>
    <w:rsid w:val="00361007"/>
    <w:rsid w:val="003614D4"/>
    <w:rsid w:val="00367CF0"/>
    <w:rsid w:val="00375EEC"/>
    <w:rsid w:val="00381168"/>
    <w:rsid w:val="003868FF"/>
    <w:rsid w:val="003869DB"/>
    <w:rsid w:val="0039214A"/>
    <w:rsid w:val="003947BA"/>
    <w:rsid w:val="00395D69"/>
    <w:rsid w:val="00396660"/>
    <w:rsid w:val="003A430E"/>
    <w:rsid w:val="003B170E"/>
    <w:rsid w:val="003B4049"/>
    <w:rsid w:val="003C4BFF"/>
    <w:rsid w:val="003C5C8A"/>
    <w:rsid w:val="003D1DB4"/>
    <w:rsid w:val="003E06CD"/>
    <w:rsid w:val="003E69BB"/>
    <w:rsid w:val="003E78BF"/>
    <w:rsid w:val="003E7F22"/>
    <w:rsid w:val="003F09AF"/>
    <w:rsid w:val="004139BC"/>
    <w:rsid w:val="00417105"/>
    <w:rsid w:val="00420CFB"/>
    <w:rsid w:val="00447C21"/>
    <w:rsid w:val="00455AF3"/>
    <w:rsid w:val="00470636"/>
    <w:rsid w:val="00482E03"/>
    <w:rsid w:val="00486151"/>
    <w:rsid w:val="00496DCA"/>
    <w:rsid w:val="004B0F2B"/>
    <w:rsid w:val="004B6F14"/>
    <w:rsid w:val="004B77EB"/>
    <w:rsid w:val="004C2C97"/>
    <w:rsid w:val="004D08AE"/>
    <w:rsid w:val="004D1383"/>
    <w:rsid w:val="004D13F6"/>
    <w:rsid w:val="004D190D"/>
    <w:rsid w:val="004D3217"/>
    <w:rsid w:val="004D3AEC"/>
    <w:rsid w:val="004D4144"/>
    <w:rsid w:val="004D6678"/>
    <w:rsid w:val="004E21A9"/>
    <w:rsid w:val="004E23CB"/>
    <w:rsid w:val="004E6876"/>
    <w:rsid w:val="004E78E4"/>
    <w:rsid w:val="004F412A"/>
    <w:rsid w:val="005028D8"/>
    <w:rsid w:val="005045B5"/>
    <w:rsid w:val="00506B2A"/>
    <w:rsid w:val="00514B37"/>
    <w:rsid w:val="00522B52"/>
    <w:rsid w:val="00525A59"/>
    <w:rsid w:val="00526209"/>
    <w:rsid w:val="00526E59"/>
    <w:rsid w:val="005376ED"/>
    <w:rsid w:val="0053788C"/>
    <w:rsid w:val="00537B85"/>
    <w:rsid w:val="005404C3"/>
    <w:rsid w:val="00541746"/>
    <w:rsid w:val="00560812"/>
    <w:rsid w:val="005609BE"/>
    <w:rsid w:val="00564441"/>
    <w:rsid w:val="00565A14"/>
    <w:rsid w:val="00570D8F"/>
    <w:rsid w:val="00573E14"/>
    <w:rsid w:val="00576FD1"/>
    <w:rsid w:val="00580192"/>
    <w:rsid w:val="00583687"/>
    <w:rsid w:val="00583A69"/>
    <w:rsid w:val="0058429D"/>
    <w:rsid w:val="0058436F"/>
    <w:rsid w:val="005845E4"/>
    <w:rsid w:val="00597343"/>
    <w:rsid w:val="005A0031"/>
    <w:rsid w:val="005A5A3C"/>
    <w:rsid w:val="005A5AEB"/>
    <w:rsid w:val="005C4635"/>
    <w:rsid w:val="005D2682"/>
    <w:rsid w:val="005D3134"/>
    <w:rsid w:val="005D37B2"/>
    <w:rsid w:val="005D797E"/>
    <w:rsid w:val="005E070F"/>
    <w:rsid w:val="005E1F11"/>
    <w:rsid w:val="005F03FA"/>
    <w:rsid w:val="0060086B"/>
    <w:rsid w:val="00605FD6"/>
    <w:rsid w:val="00607A2C"/>
    <w:rsid w:val="00611EB6"/>
    <w:rsid w:val="00622891"/>
    <w:rsid w:val="00622AEE"/>
    <w:rsid w:val="00630842"/>
    <w:rsid w:val="00633D3D"/>
    <w:rsid w:val="00641A34"/>
    <w:rsid w:val="00653B9D"/>
    <w:rsid w:val="006546F9"/>
    <w:rsid w:val="00664C8C"/>
    <w:rsid w:val="006707A9"/>
    <w:rsid w:val="00675BF8"/>
    <w:rsid w:val="006837B2"/>
    <w:rsid w:val="00685C28"/>
    <w:rsid w:val="00686328"/>
    <w:rsid w:val="00691890"/>
    <w:rsid w:val="006A16B4"/>
    <w:rsid w:val="006A30CA"/>
    <w:rsid w:val="006A4A7A"/>
    <w:rsid w:val="006A51A7"/>
    <w:rsid w:val="006A7E6D"/>
    <w:rsid w:val="006B5C22"/>
    <w:rsid w:val="006C62CE"/>
    <w:rsid w:val="006D1376"/>
    <w:rsid w:val="006D20E7"/>
    <w:rsid w:val="006D4985"/>
    <w:rsid w:val="006D63A9"/>
    <w:rsid w:val="006F2958"/>
    <w:rsid w:val="006F2E07"/>
    <w:rsid w:val="00703151"/>
    <w:rsid w:val="007130C7"/>
    <w:rsid w:val="0071340C"/>
    <w:rsid w:val="0072241A"/>
    <w:rsid w:val="007236F0"/>
    <w:rsid w:val="00734038"/>
    <w:rsid w:val="00735007"/>
    <w:rsid w:val="00735389"/>
    <w:rsid w:val="00741D9C"/>
    <w:rsid w:val="00745D72"/>
    <w:rsid w:val="00746280"/>
    <w:rsid w:val="00746E04"/>
    <w:rsid w:val="00756299"/>
    <w:rsid w:val="00764D8F"/>
    <w:rsid w:val="00766B51"/>
    <w:rsid w:val="0077023C"/>
    <w:rsid w:val="00777E77"/>
    <w:rsid w:val="00777F65"/>
    <w:rsid w:val="007805C2"/>
    <w:rsid w:val="00780861"/>
    <w:rsid w:val="007839FB"/>
    <w:rsid w:val="00784132"/>
    <w:rsid w:val="007865FA"/>
    <w:rsid w:val="00790568"/>
    <w:rsid w:val="00792E92"/>
    <w:rsid w:val="0079764B"/>
    <w:rsid w:val="007B788D"/>
    <w:rsid w:val="007C0244"/>
    <w:rsid w:val="007C1A03"/>
    <w:rsid w:val="007C1AAD"/>
    <w:rsid w:val="007C45B0"/>
    <w:rsid w:val="007C5F66"/>
    <w:rsid w:val="007C728D"/>
    <w:rsid w:val="007D1184"/>
    <w:rsid w:val="007E1EE3"/>
    <w:rsid w:val="007E68D1"/>
    <w:rsid w:val="007E7236"/>
    <w:rsid w:val="007F1860"/>
    <w:rsid w:val="007F18A4"/>
    <w:rsid w:val="007F2030"/>
    <w:rsid w:val="007F2E1C"/>
    <w:rsid w:val="007F38BD"/>
    <w:rsid w:val="007F47B9"/>
    <w:rsid w:val="007F5542"/>
    <w:rsid w:val="00802677"/>
    <w:rsid w:val="008042AB"/>
    <w:rsid w:val="00813010"/>
    <w:rsid w:val="00821AB7"/>
    <w:rsid w:val="00827337"/>
    <w:rsid w:val="008405A3"/>
    <w:rsid w:val="00842EF8"/>
    <w:rsid w:val="008513BE"/>
    <w:rsid w:val="00863500"/>
    <w:rsid w:val="00867319"/>
    <w:rsid w:val="00871F0D"/>
    <w:rsid w:val="008729A3"/>
    <w:rsid w:val="00874BB7"/>
    <w:rsid w:val="0089547B"/>
    <w:rsid w:val="008A5DF3"/>
    <w:rsid w:val="008A63EF"/>
    <w:rsid w:val="008B2AE9"/>
    <w:rsid w:val="008B4039"/>
    <w:rsid w:val="008C084C"/>
    <w:rsid w:val="008C0FB1"/>
    <w:rsid w:val="008C5897"/>
    <w:rsid w:val="008C690D"/>
    <w:rsid w:val="008D4EE3"/>
    <w:rsid w:val="008D7A4E"/>
    <w:rsid w:val="008E0CDA"/>
    <w:rsid w:val="008E15E9"/>
    <w:rsid w:val="008E5874"/>
    <w:rsid w:val="008E74E9"/>
    <w:rsid w:val="008F600D"/>
    <w:rsid w:val="00900304"/>
    <w:rsid w:val="00901D1E"/>
    <w:rsid w:val="00912E5C"/>
    <w:rsid w:val="0091415A"/>
    <w:rsid w:val="0092272E"/>
    <w:rsid w:val="0092582C"/>
    <w:rsid w:val="00927725"/>
    <w:rsid w:val="00944C94"/>
    <w:rsid w:val="00944E10"/>
    <w:rsid w:val="00947F0D"/>
    <w:rsid w:val="009559F3"/>
    <w:rsid w:val="009616A8"/>
    <w:rsid w:val="00963870"/>
    <w:rsid w:val="009676D4"/>
    <w:rsid w:val="0097166A"/>
    <w:rsid w:val="00974140"/>
    <w:rsid w:val="009773A4"/>
    <w:rsid w:val="00977E85"/>
    <w:rsid w:val="00982A7B"/>
    <w:rsid w:val="00985F26"/>
    <w:rsid w:val="00990BF1"/>
    <w:rsid w:val="009917B7"/>
    <w:rsid w:val="009A0014"/>
    <w:rsid w:val="009B783D"/>
    <w:rsid w:val="009C7288"/>
    <w:rsid w:val="009C7609"/>
    <w:rsid w:val="009D0917"/>
    <w:rsid w:val="009D65EF"/>
    <w:rsid w:val="009E5F43"/>
    <w:rsid w:val="009E7A43"/>
    <w:rsid w:val="00A00B4E"/>
    <w:rsid w:val="00A02107"/>
    <w:rsid w:val="00A06066"/>
    <w:rsid w:val="00A0724C"/>
    <w:rsid w:val="00A078AD"/>
    <w:rsid w:val="00A07AA9"/>
    <w:rsid w:val="00A14506"/>
    <w:rsid w:val="00A16A24"/>
    <w:rsid w:val="00A17253"/>
    <w:rsid w:val="00A17277"/>
    <w:rsid w:val="00A25D0F"/>
    <w:rsid w:val="00A315FB"/>
    <w:rsid w:val="00A35BC9"/>
    <w:rsid w:val="00A3639B"/>
    <w:rsid w:val="00A444B6"/>
    <w:rsid w:val="00A45130"/>
    <w:rsid w:val="00A45F81"/>
    <w:rsid w:val="00A5142B"/>
    <w:rsid w:val="00A577E0"/>
    <w:rsid w:val="00A605B9"/>
    <w:rsid w:val="00A64156"/>
    <w:rsid w:val="00A65389"/>
    <w:rsid w:val="00A664CC"/>
    <w:rsid w:val="00A73024"/>
    <w:rsid w:val="00A80329"/>
    <w:rsid w:val="00A8730E"/>
    <w:rsid w:val="00A92305"/>
    <w:rsid w:val="00A96D22"/>
    <w:rsid w:val="00AB424E"/>
    <w:rsid w:val="00AB5E5C"/>
    <w:rsid w:val="00AD393F"/>
    <w:rsid w:val="00AE018E"/>
    <w:rsid w:val="00AE37DB"/>
    <w:rsid w:val="00AE6A83"/>
    <w:rsid w:val="00AF2A54"/>
    <w:rsid w:val="00AF3EF2"/>
    <w:rsid w:val="00AF5505"/>
    <w:rsid w:val="00AF556D"/>
    <w:rsid w:val="00AF5C36"/>
    <w:rsid w:val="00B008FA"/>
    <w:rsid w:val="00B02669"/>
    <w:rsid w:val="00B11A13"/>
    <w:rsid w:val="00B13400"/>
    <w:rsid w:val="00B154C8"/>
    <w:rsid w:val="00B158C6"/>
    <w:rsid w:val="00B23890"/>
    <w:rsid w:val="00B24FA9"/>
    <w:rsid w:val="00B33EE6"/>
    <w:rsid w:val="00B372A8"/>
    <w:rsid w:val="00B420C8"/>
    <w:rsid w:val="00B461E0"/>
    <w:rsid w:val="00B46DC7"/>
    <w:rsid w:val="00B5335D"/>
    <w:rsid w:val="00B56738"/>
    <w:rsid w:val="00B72292"/>
    <w:rsid w:val="00B754CA"/>
    <w:rsid w:val="00B75648"/>
    <w:rsid w:val="00B76BEC"/>
    <w:rsid w:val="00B76F52"/>
    <w:rsid w:val="00B77A19"/>
    <w:rsid w:val="00B83827"/>
    <w:rsid w:val="00B847C4"/>
    <w:rsid w:val="00B943CB"/>
    <w:rsid w:val="00B94A27"/>
    <w:rsid w:val="00B9768E"/>
    <w:rsid w:val="00B97F96"/>
    <w:rsid w:val="00BA30DD"/>
    <w:rsid w:val="00BA4ED3"/>
    <w:rsid w:val="00BB13DB"/>
    <w:rsid w:val="00BB3BAC"/>
    <w:rsid w:val="00BC18F8"/>
    <w:rsid w:val="00BD4E4A"/>
    <w:rsid w:val="00BE0875"/>
    <w:rsid w:val="00BE6F31"/>
    <w:rsid w:val="00BE7E9B"/>
    <w:rsid w:val="00BF12C2"/>
    <w:rsid w:val="00BF3D86"/>
    <w:rsid w:val="00BF4986"/>
    <w:rsid w:val="00BF6BF9"/>
    <w:rsid w:val="00C061AC"/>
    <w:rsid w:val="00C12EC6"/>
    <w:rsid w:val="00C15A6B"/>
    <w:rsid w:val="00C31A40"/>
    <w:rsid w:val="00C33D71"/>
    <w:rsid w:val="00C453D8"/>
    <w:rsid w:val="00C54965"/>
    <w:rsid w:val="00C56CE0"/>
    <w:rsid w:val="00C574A0"/>
    <w:rsid w:val="00C668EC"/>
    <w:rsid w:val="00C7140A"/>
    <w:rsid w:val="00C727DD"/>
    <w:rsid w:val="00C73846"/>
    <w:rsid w:val="00C750A1"/>
    <w:rsid w:val="00C757FE"/>
    <w:rsid w:val="00C75BB2"/>
    <w:rsid w:val="00C760D6"/>
    <w:rsid w:val="00CA266B"/>
    <w:rsid w:val="00CA3C4F"/>
    <w:rsid w:val="00CA6149"/>
    <w:rsid w:val="00CB1804"/>
    <w:rsid w:val="00CB5831"/>
    <w:rsid w:val="00CC3103"/>
    <w:rsid w:val="00CC37F3"/>
    <w:rsid w:val="00CC6D4E"/>
    <w:rsid w:val="00CD1D58"/>
    <w:rsid w:val="00CD7FF1"/>
    <w:rsid w:val="00CE24B5"/>
    <w:rsid w:val="00CF2039"/>
    <w:rsid w:val="00CF23BC"/>
    <w:rsid w:val="00CF243C"/>
    <w:rsid w:val="00CF2B09"/>
    <w:rsid w:val="00CF3A48"/>
    <w:rsid w:val="00CF6D72"/>
    <w:rsid w:val="00D17A16"/>
    <w:rsid w:val="00D21C01"/>
    <w:rsid w:val="00D23DBF"/>
    <w:rsid w:val="00D27294"/>
    <w:rsid w:val="00D27FC9"/>
    <w:rsid w:val="00D346D1"/>
    <w:rsid w:val="00D36F96"/>
    <w:rsid w:val="00D37457"/>
    <w:rsid w:val="00D45EB5"/>
    <w:rsid w:val="00D513AC"/>
    <w:rsid w:val="00D51789"/>
    <w:rsid w:val="00D5423C"/>
    <w:rsid w:val="00D60A8C"/>
    <w:rsid w:val="00D65A46"/>
    <w:rsid w:val="00D673BA"/>
    <w:rsid w:val="00D7232D"/>
    <w:rsid w:val="00D75E88"/>
    <w:rsid w:val="00D86457"/>
    <w:rsid w:val="00D91EDF"/>
    <w:rsid w:val="00D938F9"/>
    <w:rsid w:val="00D97925"/>
    <w:rsid w:val="00DA2E07"/>
    <w:rsid w:val="00DB0AF8"/>
    <w:rsid w:val="00DB2239"/>
    <w:rsid w:val="00DB785C"/>
    <w:rsid w:val="00DC3365"/>
    <w:rsid w:val="00DD06D4"/>
    <w:rsid w:val="00DD7BF0"/>
    <w:rsid w:val="00DE416D"/>
    <w:rsid w:val="00DE5827"/>
    <w:rsid w:val="00DE5FBF"/>
    <w:rsid w:val="00DF26E0"/>
    <w:rsid w:val="00DF65CB"/>
    <w:rsid w:val="00DF7647"/>
    <w:rsid w:val="00E00793"/>
    <w:rsid w:val="00E05846"/>
    <w:rsid w:val="00E1167F"/>
    <w:rsid w:val="00E26E31"/>
    <w:rsid w:val="00E31FE8"/>
    <w:rsid w:val="00E3657A"/>
    <w:rsid w:val="00E411CF"/>
    <w:rsid w:val="00E51512"/>
    <w:rsid w:val="00E52267"/>
    <w:rsid w:val="00E619FD"/>
    <w:rsid w:val="00E65638"/>
    <w:rsid w:val="00E65EA1"/>
    <w:rsid w:val="00E70DE2"/>
    <w:rsid w:val="00E7533C"/>
    <w:rsid w:val="00E87347"/>
    <w:rsid w:val="00E90678"/>
    <w:rsid w:val="00E91A29"/>
    <w:rsid w:val="00E97D82"/>
    <w:rsid w:val="00EA26E7"/>
    <w:rsid w:val="00EA527F"/>
    <w:rsid w:val="00EB7705"/>
    <w:rsid w:val="00EC2110"/>
    <w:rsid w:val="00ED5ECD"/>
    <w:rsid w:val="00ED6A92"/>
    <w:rsid w:val="00EF73EF"/>
    <w:rsid w:val="00F01CCB"/>
    <w:rsid w:val="00F0641C"/>
    <w:rsid w:val="00F160DE"/>
    <w:rsid w:val="00F23FAD"/>
    <w:rsid w:val="00F24D3D"/>
    <w:rsid w:val="00F26753"/>
    <w:rsid w:val="00F26C98"/>
    <w:rsid w:val="00F42D87"/>
    <w:rsid w:val="00F502EA"/>
    <w:rsid w:val="00F518A7"/>
    <w:rsid w:val="00F56009"/>
    <w:rsid w:val="00F62627"/>
    <w:rsid w:val="00F62EDA"/>
    <w:rsid w:val="00F64DE3"/>
    <w:rsid w:val="00F7164F"/>
    <w:rsid w:val="00F855A5"/>
    <w:rsid w:val="00F857DE"/>
    <w:rsid w:val="00F85F2D"/>
    <w:rsid w:val="00F96F09"/>
    <w:rsid w:val="00FA28EB"/>
    <w:rsid w:val="00FA568B"/>
    <w:rsid w:val="00FA7E78"/>
    <w:rsid w:val="00FB18E2"/>
    <w:rsid w:val="00FB6C77"/>
    <w:rsid w:val="00FC1809"/>
    <w:rsid w:val="00FC6C24"/>
    <w:rsid w:val="00FD37D2"/>
    <w:rsid w:val="00FE4635"/>
    <w:rsid w:val="00FE479F"/>
    <w:rsid w:val="00FF0FFB"/>
    <w:rsid w:val="00FF2ACB"/>
    <w:rsid w:val="00FF6B89"/>
    <w:rsid w:val="00FF732B"/>
    <w:rsid w:val="00FF76D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6">
      <o:colormenu v:ext="edit" fillcolor="none [24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2305"/>
    <w:pPr>
      <w:spacing w:after="360" w:line="288" w:lineRule="auto"/>
    </w:pPr>
    <w:rPr>
      <w:rFonts w:ascii="Arial Narrow" w:hAnsi="Arial Narrow"/>
      <w:sz w:val="20"/>
    </w:rPr>
  </w:style>
  <w:style w:type="paragraph" w:styleId="Ttulo1">
    <w:name w:val="heading 1"/>
    <w:basedOn w:val="Normal"/>
    <w:link w:val="Ttulo1Car"/>
    <w:uiPriority w:val="9"/>
    <w:qFormat/>
    <w:rsid w:val="007E7236"/>
    <w:pPr>
      <w:spacing w:before="100" w:beforeAutospacing="1" w:after="100" w:afterAutospacing="1"/>
      <w:outlineLvl w:val="0"/>
    </w:pPr>
    <w:rPr>
      <w:rFonts w:ascii="Times" w:hAnsi="Times"/>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A07AB"/>
    <w:rPr>
      <w:rFonts w:ascii="Lucida Grande" w:hAnsi="Lucida Grande"/>
      <w:szCs w:val="18"/>
    </w:rPr>
  </w:style>
  <w:style w:type="character" w:customStyle="1" w:styleId="TextodegloboCar">
    <w:name w:val="Texto de globo Car"/>
    <w:basedOn w:val="Fuentedeprrafopredeter"/>
    <w:link w:val="Textodeglobo"/>
    <w:uiPriority w:val="99"/>
    <w:semiHidden/>
    <w:rsid w:val="001A07AB"/>
    <w:rPr>
      <w:rFonts w:ascii="Lucida Grande" w:hAnsi="Lucida Grande"/>
      <w:sz w:val="18"/>
      <w:szCs w:val="18"/>
    </w:rPr>
  </w:style>
  <w:style w:type="paragraph" w:styleId="NormalWeb">
    <w:name w:val="Normal (Web)"/>
    <w:basedOn w:val="Normal"/>
    <w:uiPriority w:val="99"/>
    <w:semiHidden/>
    <w:unhideWhenUsed/>
    <w:rsid w:val="003C4BFF"/>
    <w:pPr>
      <w:spacing w:before="100" w:beforeAutospacing="1" w:after="100" w:afterAutospacing="1"/>
    </w:pPr>
    <w:rPr>
      <w:rFonts w:ascii="Times" w:hAnsi="Times" w:cs="Times New Roman"/>
      <w:szCs w:val="20"/>
    </w:rPr>
  </w:style>
  <w:style w:type="character" w:styleId="Textoennegrita">
    <w:name w:val="Strong"/>
    <w:basedOn w:val="Fuentedeprrafopredeter"/>
    <w:uiPriority w:val="22"/>
    <w:qFormat/>
    <w:rsid w:val="003C4BFF"/>
    <w:rPr>
      <w:b/>
      <w:bCs/>
    </w:rPr>
  </w:style>
  <w:style w:type="character" w:styleId="Hipervnculo">
    <w:name w:val="Hyperlink"/>
    <w:basedOn w:val="Fuentedeprrafopredeter"/>
    <w:uiPriority w:val="99"/>
    <w:semiHidden/>
    <w:unhideWhenUsed/>
    <w:rsid w:val="003C4BFF"/>
    <w:rPr>
      <w:color w:val="0000FF"/>
      <w:u w:val="single"/>
    </w:rPr>
  </w:style>
  <w:style w:type="character" w:customStyle="1" w:styleId="apple-converted-space">
    <w:name w:val="apple-converted-space"/>
    <w:basedOn w:val="Fuentedeprrafopredeter"/>
    <w:rsid w:val="003C4BFF"/>
  </w:style>
  <w:style w:type="character" w:styleId="nfasis">
    <w:name w:val="Emphasis"/>
    <w:basedOn w:val="Fuentedeprrafopredeter"/>
    <w:uiPriority w:val="20"/>
    <w:qFormat/>
    <w:rsid w:val="007B788D"/>
    <w:rPr>
      <w:i/>
      <w:iCs/>
    </w:rPr>
  </w:style>
  <w:style w:type="character" w:customStyle="1" w:styleId="Ttulo1Car">
    <w:name w:val="Título 1 Car"/>
    <w:basedOn w:val="Fuentedeprrafopredeter"/>
    <w:link w:val="Ttulo1"/>
    <w:uiPriority w:val="9"/>
    <w:rsid w:val="007E7236"/>
    <w:rPr>
      <w:rFonts w:ascii="Times" w:hAnsi="Times"/>
      <w:b/>
      <w:bCs/>
      <w:kern w:val="36"/>
      <w:sz w:val="48"/>
      <w:szCs w:val="48"/>
    </w:rPr>
  </w:style>
  <w:style w:type="paragraph" w:styleId="Prrafodelista">
    <w:name w:val="List Paragraph"/>
    <w:basedOn w:val="Normal"/>
    <w:uiPriority w:val="34"/>
    <w:qFormat/>
    <w:rsid w:val="007E7236"/>
    <w:pPr>
      <w:ind w:left="720"/>
      <w:contextualSpacing/>
    </w:pPr>
  </w:style>
  <w:style w:type="paragraph" w:styleId="Piedepgina">
    <w:name w:val="footer"/>
    <w:basedOn w:val="Normal"/>
    <w:link w:val="PiedepginaCar"/>
    <w:uiPriority w:val="99"/>
    <w:unhideWhenUsed/>
    <w:rsid w:val="00BF12C2"/>
    <w:pPr>
      <w:tabs>
        <w:tab w:val="center" w:pos="4153"/>
        <w:tab w:val="right" w:pos="8306"/>
      </w:tabs>
      <w:spacing w:after="0"/>
    </w:pPr>
  </w:style>
  <w:style w:type="character" w:customStyle="1" w:styleId="PiedepginaCar">
    <w:name w:val="Pie de página Car"/>
    <w:basedOn w:val="Fuentedeprrafopredeter"/>
    <w:link w:val="Piedepgina"/>
    <w:uiPriority w:val="99"/>
    <w:rsid w:val="00BF12C2"/>
    <w:rPr>
      <w:rFonts w:ascii="Times New Roman" w:hAnsi="Times New Roman"/>
      <w:sz w:val="18"/>
    </w:rPr>
  </w:style>
  <w:style w:type="character" w:styleId="Nmerodepgina">
    <w:name w:val="page number"/>
    <w:basedOn w:val="Fuentedeprrafopredeter"/>
    <w:uiPriority w:val="99"/>
    <w:semiHidden/>
    <w:unhideWhenUsed/>
    <w:rsid w:val="00BF12C2"/>
  </w:style>
  <w:style w:type="paragraph" w:styleId="Encabezado">
    <w:name w:val="header"/>
    <w:basedOn w:val="Normal"/>
    <w:link w:val="EncabezadoCar"/>
    <w:uiPriority w:val="99"/>
    <w:unhideWhenUsed/>
    <w:rsid w:val="00BF12C2"/>
    <w:pPr>
      <w:tabs>
        <w:tab w:val="center" w:pos="4153"/>
        <w:tab w:val="right" w:pos="8306"/>
      </w:tabs>
      <w:spacing w:after="0"/>
    </w:pPr>
  </w:style>
  <w:style w:type="character" w:customStyle="1" w:styleId="EncabezadoCar">
    <w:name w:val="Encabezado Car"/>
    <w:basedOn w:val="Fuentedeprrafopredeter"/>
    <w:link w:val="Encabezado"/>
    <w:uiPriority w:val="99"/>
    <w:rsid w:val="00BF12C2"/>
    <w:rPr>
      <w:rFonts w:ascii="Times New Roman" w:hAnsi="Times New Roman"/>
      <w:sz w:val="18"/>
    </w:rPr>
  </w:style>
  <w:style w:type="character" w:customStyle="1" w:styleId="hps">
    <w:name w:val="hps"/>
    <w:basedOn w:val="Fuentedeprrafopredeter"/>
    <w:rsid w:val="00D36F96"/>
  </w:style>
  <w:style w:type="paragraph" w:styleId="Textoindependiente">
    <w:name w:val="Body Text"/>
    <w:basedOn w:val="Normal"/>
    <w:link w:val="TextoindependienteCar"/>
    <w:rsid w:val="00746E04"/>
    <w:pPr>
      <w:spacing w:after="0" w:line="240" w:lineRule="auto"/>
      <w:jc w:val="both"/>
    </w:pPr>
    <w:rPr>
      <w:rFonts w:ascii="Arial" w:eastAsia="Times New Roman" w:hAnsi="Arial" w:cs="Arial"/>
      <w:sz w:val="24"/>
      <w:lang w:val="es-ES" w:eastAsia="es-ES"/>
    </w:rPr>
  </w:style>
  <w:style w:type="character" w:customStyle="1" w:styleId="TextoindependienteCar">
    <w:name w:val="Texto independiente Car"/>
    <w:basedOn w:val="Fuentedeprrafopredeter"/>
    <w:link w:val="Textoindependiente"/>
    <w:rsid w:val="00746E04"/>
    <w:rPr>
      <w:rFonts w:ascii="Arial" w:eastAsia="Times New Roman" w:hAnsi="Arial" w:cs="Arial"/>
      <w:lang w:val="es-ES" w:eastAsia="es-ES"/>
    </w:rPr>
  </w:style>
  <w:style w:type="table" w:styleId="Tablaconcuadrcula">
    <w:name w:val="Table Grid"/>
    <w:basedOn w:val="Tablanormal"/>
    <w:uiPriority w:val="59"/>
    <w:rsid w:val="008042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C1AAD"/>
    <w:pPr>
      <w:autoSpaceDE w:val="0"/>
      <w:autoSpaceDN w:val="0"/>
      <w:adjustRightInd w:val="0"/>
    </w:pPr>
    <w:rPr>
      <w:rFonts w:ascii="EUAlbertina" w:hAnsi="EUAlbertina" w:cs="EUAlbertina"/>
      <w:color w:val="000000"/>
      <w:lang w:val="es-ES"/>
    </w:rPr>
  </w:style>
  <w:style w:type="paragraph" w:styleId="Sangra3detindependiente">
    <w:name w:val="Body Text Indent 3"/>
    <w:basedOn w:val="Normal"/>
    <w:link w:val="Sangra3detindependienteCar"/>
    <w:uiPriority w:val="99"/>
    <w:unhideWhenUsed/>
    <w:rsid w:val="00087D94"/>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rsid w:val="00087D94"/>
    <w:rPr>
      <w:rFonts w:ascii="Arial Narrow" w:hAnsi="Arial Narrow"/>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2305"/>
    <w:pPr>
      <w:spacing w:after="360" w:line="288" w:lineRule="auto"/>
    </w:pPr>
    <w:rPr>
      <w:rFonts w:ascii="Arial Narrow" w:hAnsi="Arial Narrow"/>
      <w:sz w:val="20"/>
    </w:rPr>
  </w:style>
  <w:style w:type="paragraph" w:styleId="Heading1">
    <w:name w:val="heading 1"/>
    <w:basedOn w:val="Normal"/>
    <w:link w:val="Heading1Char"/>
    <w:uiPriority w:val="9"/>
    <w:qFormat/>
    <w:rsid w:val="007E7236"/>
    <w:pPr>
      <w:spacing w:before="100" w:beforeAutospacing="1" w:after="100" w:afterAutospacing="1"/>
      <w:outlineLvl w:val="0"/>
    </w:pPr>
    <w:rPr>
      <w:rFonts w:ascii="Times" w:hAnsi="Times"/>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A07AB"/>
    <w:rPr>
      <w:rFonts w:ascii="Lucida Grande" w:hAnsi="Lucida Grande"/>
      <w:szCs w:val="18"/>
    </w:rPr>
  </w:style>
  <w:style w:type="character" w:customStyle="1" w:styleId="BalloonTextChar">
    <w:name w:val="Balloon Text Char"/>
    <w:basedOn w:val="DefaultParagraphFont"/>
    <w:link w:val="BalloonText"/>
    <w:uiPriority w:val="99"/>
    <w:semiHidden/>
    <w:rsid w:val="001A07AB"/>
    <w:rPr>
      <w:rFonts w:ascii="Lucida Grande" w:hAnsi="Lucida Grande"/>
      <w:sz w:val="18"/>
      <w:szCs w:val="18"/>
    </w:rPr>
  </w:style>
  <w:style w:type="paragraph" w:styleId="NormalWeb">
    <w:name w:val="Normal (Web)"/>
    <w:basedOn w:val="Normal"/>
    <w:uiPriority w:val="99"/>
    <w:semiHidden/>
    <w:unhideWhenUsed/>
    <w:rsid w:val="003C4BFF"/>
    <w:pPr>
      <w:spacing w:before="100" w:beforeAutospacing="1" w:after="100" w:afterAutospacing="1"/>
    </w:pPr>
    <w:rPr>
      <w:rFonts w:ascii="Times" w:hAnsi="Times" w:cs="Times New Roman"/>
      <w:szCs w:val="20"/>
    </w:rPr>
  </w:style>
  <w:style w:type="character" w:styleId="Strong">
    <w:name w:val="Strong"/>
    <w:basedOn w:val="DefaultParagraphFont"/>
    <w:uiPriority w:val="22"/>
    <w:qFormat/>
    <w:rsid w:val="003C4BFF"/>
    <w:rPr>
      <w:b/>
      <w:bCs/>
    </w:rPr>
  </w:style>
  <w:style w:type="character" w:styleId="Hyperlink">
    <w:name w:val="Hyperlink"/>
    <w:basedOn w:val="DefaultParagraphFont"/>
    <w:uiPriority w:val="99"/>
    <w:semiHidden/>
    <w:unhideWhenUsed/>
    <w:rsid w:val="003C4BFF"/>
    <w:rPr>
      <w:color w:val="0000FF"/>
      <w:u w:val="single"/>
    </w:rPr>
  </w:style>
  <w:style w:type="character" w:customStyle="1" w:styleId="apple-converted-space">
    <w:name w:val="apple-converted-space"/>
    <w:basedOn w:val="DefaultParagraphFont"/>
    <w:rsid w:val="003C4BFF"/>
  </w:style>
  <w:style w:type="character" w:styleId="Emphasis">
    <w:name w:val="Emphasis"/>
    <w:basedOn w:val="DefaultParagraphFont"/>
    <w:uiPriority w:val="20"/>
    <w:qFormat/>
    <w:rsid w:val="007B788D"/>
    <w:rPr>
      <w:i/>
      <w:iCs/>
    </w:rPr>
  </w:style>
  <w:style w:type="character" w:customStyle="1" w:styleId="Heading1Char">
    <w:name w:val="Heading 1 Char"/>
    <w:basedOn w:val="DefaultParagraphFont"/>
    <w:link w:val="Heading1"/>
    <w:uiPriority w:val="9"/>
    <w:rsid w:val="007E7236"/>
    <w:rPr>
      <w:rFonts w:ascii="Times" w:hAnsi="Times"/>
      <w:b/>
      <w:bCs/>
      <w:kern w:val="36"/>
      <w:sz w:val="48"/>
      <w:szCs w:val="48"/>
    </w:rPr>
  </w:style>
  <w:style w:type="paragraph" w:styleId="ListParagraph">
    <w:name w:val="List Paragraph"/>
    <w:basedOn w:val="Normal"/>
    <w:uiPriority w:val="34"/>
    <w:qFormat/>
    <w:rsid w:val="007E7236"/>
    <w:pPr>
      <w:ind w:left="720"/>
      <w:contextualSpacing/>
    </w:pPr>
  </w:style>
  <w:style w:type="paragraph" w:styleId="Footer">
    <w:name w:val="footer"/>
    <w:basedOn w:val="Normal"/>
    <w:link w:val="FooterChar"/>
    <w:uiPriority w:val="99"/>
    <w:unhideWhenUsed/>
    <w:rsid w:val="00BF12C2"/>
    <w:pPr>
      <w:tabs>
        <w:tab w:val="center" w:pos="4153"/>
        <w:tab w:val="right" w:pos="8306"/>
      </w:tabs>
      <w:spacing w:after="0"/>
    </w:pPr>
  </w:style>
  <w:style w:type="character" w:customStyle="1" w:styleId="FooterChar">
    <w:name w:val="Footer Char"/>
    <w:basedOn w:val="DefaultParagraphFont"/>
    <w:link w:val="Footer"/>
    <w:uiPriority w:val="99"/>
    <w:rsid w:val="00BF12C2"/>
    <w:rPr>
      <w:rFonts w:ascii="Times New Roman" w:hAnsi="Times New Roman"/>
      <w:sz w:val="18"/>
    </w:rPr>
  </w:style>
  <w:style w:type="character" w:styleId="PageNumber">
    <w:name w:val="page number"/>
    <w:basedOn w:val="DefaultParagraphFont"/>
    <w:uiPriority w:val="99"/>
    <w:semiHidden/>
    <w:unhideWhenUsed/>
    <w:rsid w:val="00BF12C2"/>
  </w:style>
  <w:style w:type="paragraph" w:styleId="Header">
    <w:name w:val="header"/>
    <w:basedOn w:val="Normal"/>
    <w:link w:val="HeaderChar"/>
    <w:uiPriority w:val="99"/>
    <w:unhideWhenUsed/>
    <w:rsid w:val="00BF12C2"/>
    <w:pPr>
      <w:tabs>
        <w:tab w:val="center" w:pos="4153"/>
        <w:tab w:val="right" w:pos="8306"/>
      </w:tabs>
      <w:spacing w:after="0"/>
    </w:pPr>
  </w:style>
  <w:style w:type="character" w:customStyle="1" w:styleId="HeaderChar">
    <w:name w:val="Header Char"/>
    <w:basedOn w:val="DefaultParagraphFont"/>
    <w:link w:val="Header"/>
    <w:uiPriority w:val="99"/>
    <w:rsid w:val="00BF12C2"/>
    <w:rPr>
      <w:rFonts w:ascii="Times New Roman" w:hAnsi="Times New Roman"/>
      <w:sz w:val="18"/>
    </w:rPr>
  </w:style>
  <w:style w:type="character" w:customStyle="1" w:styleId="hps">
    <w:name w:val="hps"/>
    <w:basedOn w:val="DefaultParagraphFont"/>
    <w:rsid w:val="00D36F96"/>
  </w:style>
  <w:style w:type="paragraph" w:styleId="BodyText">
    <w:name w:val="Body Text"/>
    <w:basedOn w:val="Normal"/>
    <w:link w:val="BodyTextChar"/>
    <w:rsid w:val="00746E04"/>
    <w:pPr>
      <w:spacing w:after="0" w:line="240" w:lineRule="auto"/>
      <w:jc w:val="both"/>
    </w:pPr>
    <w:rPr>
      <w:rFonts w:ascii="Arial" w:eastAsia="Times New Roman" w:hAnsi="Arial" w:cs="Arial"/>
      <w:sz w:val="24"/>
      <w:lang w:val="es-ES" w:eastAsia="es-ES"/>
    </w:rPr>
  </w:style>
  <w:style w:type="character" w:customStyle="1" w:styleId="BodyTextChar">
    <w:name w:val="Body Text Char"/>
    <w:basedOn w:val="DefaultParagraphFont"/>
    <w:link w:val="BodyText"/>
    <w:rsid w:val="00746E04"/>
    <w:rPr>
      <w:rFonts w:ascii="Arial" w:eastAsia="Times New Roman" w:hAnsi="Arial" w:cs="Arial"/>
      <w:lang w:val="es-ES" w:eastAsia="es-ES"/>
    </w:rPr>
  </w:style>
  <w:style w:type="table" w:styleId="TableGrid">
    <w:name w:val="Table Grid"/>
    <w:basedOn w:val="TableNormal"/>
    <w:uiPriority w:val="59"/>
    <w:rsid w:val="008042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9617051">
      <w:bodyDiv w:val="1"/>
      <w:marLeft w:val="0"/>
      <w:marRight w:val="0"/>
      <w:marTop w:val="0"/>
      <w:marBottom w:val="0"/>
      <w:divBdr>
        <w:top w:val="none" w:sz="0" w:space="0" w:color="auto"/>
        <w:left w:val="none" w:sz="0" w:space="0" w:color="auto"/>
        <w:bottom w:val="none" w:sz="0" w:space="0" w:color="auto"/>
        <w:right w:val="none" w:sz="0" w:space="0" w:color="auto"/>
      </w:divBdr>
    </w:div>
    <w:div w:id="80377374">
      <w:bodyDiv w:val="1"/>
      <w:marLeft w:val="0"/>
      <w:marRight w:val="0"/>
      <w:marTop w:val="0"/>
      <w:marBottom w:val="0"/>
      <w:divBdr>
        <w:top w:val="none" w:sz="0" w:space="0" w:color="auto"/>
        <w:left w:val="none" w:sz="0" w:space="0" w:color="auto"/>
        <w:bottom w:val="none" w:sz="0" w:space="0" w:color="auto"/>
        <w:right w:val="none" w:sz="0" w:space="0" w:color="auto"/>
      </w:divBdr>
    </w:div>
    <w:div w:id="143162526">
      <w:bodyDiv w:val="1"/>
      <w:marLeft w:val="0"/>
      <w:marRight w:val="0"/>
      <w:marTop w:val="0"/>
      <w:marBottom w:val="0"/>
      <w:divBdr>
        <w:top w:val="none" w:sz="0" w:space="0" w:color="auto"/>
        <w:left w:val="none" w:sz="0" w:space="0" w:color="auto"/>
        <w:bottom w:val="none" w:sz="0" w:space="0" w:color="auto"/>
        <w:right w:val="none" w:sz="0" w:space="0" w:color="auto"/>
      </w:divBdr>
    </w:div>
    <w:div w:id="198785134">
      <w:bodyDiv w:val="1"/>
      <w:marLeft w:val="0"/>
      <w:marRight w:val="0"/>
      <w:marTop w:val="0"/>
      <w:marBottom w:val="0"/>
      <w:divBdr>
        <w:top w:val="none" w:sz="0" w:space="0" w:color="auto"/>
        <w:left w:val="none" w:sz="0" w:space="0" w:color="auto"/>
        <w:bottom w:val="none" w:sz="0" w:space="0" w:color="auto"/>
        <w:right w:val="none" w:sz="0" w:space="0" w:color="auto"/>
      </w:divBdr>
    </w:div>
    <w:div w:id="210463079">
      <w:bodyDiv w:val="1"/>
      <w:marLeft w:val="0"/>
      <w:marRight w:val="0"/>
      <w:marTop w:val="0"/>
      <w:marBottom w:val="0"/>
      <w:divBdr>
        <w:top w:val="none" w:sz="0" w:space="0" w:color="auto"/>
        <w:left w:val="none" w:sz="0" w:space="0" w:color="auto"/>
        <w:bottom w:val="none" w:sz="0" w:space="0" w:color="auto"/>
        <w:right w:val="none" w:sz="0" w:space="0" w:color="auto"/>
      </w:divBdr>
    </w:div>
    <w:div w:id="234824277">
      <w:bodyDiv w:val="1"/>
      <w:marLeft w:val="0"/>
      <w:marRight w:val="0"/>
      <w:marTop w:val="0"/>
      <w:marBottom w:val="0"/>
      <w:divBdr>
        <w:top w:val="none" w:sz="0" w:space="0" w:color="auto"/>
        <w:left w:val="none" w:sz="0" w:space="0" w:color="auto"/>
        <w:bottom w:val="none" w:sz="0" w:space="0" w:color="auto"/>
        <w:right w:val="none" w:sz="0" w:space="0" w:color="auto"/>
      </w:divBdr>
    </w:div>
    <w:div w:id="462699954">
      <w:bodyDiv w:val="1"/>
      <w:marLeft w:val="0"/>
      <w:marRight w:val="0"/>
      <w:marTop w:val="0"/>
      <w:marBottom w:val="0"/>
      <w:divBdr>
        <w:top w:val="none" w:sz="0" w:space="0" w:color="auto"/>
        <w:left w:val="none" w:sz="0" w:space="0" w:color="auto"/>
        <w:bottom w:val="none" w:sz="0" w:space="0" w:color="auto"/>
        <w:right w:val="none" w:sz="0" w:space="0" w:color="auto"/>
      </w:divBdr>
    </w:div>
    <w:div w:id="477769055">
      <w:bodyDiv w:val="1"/>
      <w:marLeft w:val="0"/>
      <w:marRight w:val="0"/>
      <w:marTop w:val="0"/>
      <w:marBottom w:val="0"/>
      <w:divBdr>
        <w:top w:val="none" w:sz="0" w:space="0" w:color="auto"/>
        <w:left w:val="none" w:sz="0" w:space="0" w:color="auto"/>
        <w:bottom w:val="none" w:sz="0" w:space="0" w:color="auto"/>
        <w:right w:val="none" w:sz="0" w:space="0" w:color="auto"/>
      </w:divBdr>
    </w:div>
    <w:div w:id="487134272">
      <w:bodyDiv w:val="1"/>
      <w:marLeft w:val="0"/>
      <w:marRight w:val="0"/>
      <w:marTop w:val="0"/>
      <w:marBottom w:val="0"/>
      <w:divBdr>
        <w:top w:val="none" w:sz="0" w:space="0" w:color="auto"/>
        <w:left w:val="none" w:sz="0" w:space="0" w:color="auto"/>
        <w:bottom w:val="none" w:sz="0" w:space="0" w:color="auto"/>
        <w:right w:val="none" w:sz="0" w:space="0" w:color="auto"/>
      </w:divBdr>
    </w:div>
    <w:div w:id="494883887">
      <w:bodyDiv w:val="1"/>
      <w:marLeft w:val="0"/>
      <w:marRight w:val="0"/>
      <w:marTop w:val="0"/>
      <w:marBottom w:val="0"/>
      <w:divBdr>
        <w:top w:val="none" w:sz="0" w:space="0" w:color="auto"/>
        <w:left w:val="none" w:sz="0" w:space="0" w:color="auto"/>
        <w:bottom w:val="none" w:sz="0" w:space="0" w:color="auto"/>
        <w:right w:val="none" w:sz="0" w:space="0" w:color="auto"/>
      </w:divBdr>
    </w:div>
    <w:div w:id="539981137">
      <w:bodyDiv w:val="1"/>
      <w:marLeft w:val="0"/>
      <w:marRight w:val="0"/>
      <w:marTop w:val="0"/>
      <w:marBottom w:val="0"/>
      <w:divBdr>
        <w:top w:val="none" w:sz="0" w:space="0" w:color="auto"/>
        <w:left w:val="none" w:sz="0" w:space="0" w:color="auto"/>
        <w:bottom w:val="none" w:sz="0" w:space="0" w:color="auto"/>
        <w:right w:val="none" w:sz="0" w:space="0" w:color="auto"/>
      </w:divBdr>
    </w:div>
    <w:div w:id="544562608">
      <w:bodyDiv w:val="1"/>
      <w:marLeft w:val="0"/>
      <w:marRight w:val="0"/>
      <w:marTop w:val="0"/>
      <w:marBottom w:val="0"/>
      <w:divBdr>
        <w:top w:val="none" w:sz="0" w:space="0" w:color="auto"/>
        <w:left w:val="none" w:sz="0" w:space="0" w:color="auto"/>
        <w:bottom w:val="none" w:sz="0" w:space="0" w:color="auto"/>
        <w:right w:val="none" w:sz="0" w:space="0" w:color="auto"/>
      </w:divBdr>
    </w:div>
    <w:div w:id="640116354">
      <w:bodyDiv w:val="1"/>
      <w:marLeft w:val="0"/>
      <w:marRight w:val="0"/>
      <w:marTop w:val="0"/>
      <w:marBottom w:val="0"/>
      <w:divBdr>
        <w:top w:val="none" w:sz="0" w:space="0" w:color="auto"/>
        <w:left w:val="none" w:sz="0" w:space="0" w:color="auto"/>
        <w:bottom w:val="none" w:sz="0" w:space="0" w:color="auto"/>
        <w:right w:val="none" w:sz="0" w:space="0" w:color="auto"/>
      </w:divBdr>
    </w:div>
    <w:div w:id="811219271">
      <w:bodyDiv w:val="1"/>
      <w:marLeft w:val="0"/>
      <w:marRight w:val="0"/>
      <w:marTop w:val="0"/>
      <w:marBottom w:val="0"/>
      <w:divBdr>
        <w:top w:val="none" w:sz="0" w:space="0" w:color="auto"/>
        <w:left w:val="none" w:sz="0" w:space="0" w:color="auto"/>
        <w:bottom w:val="none" w:sz="0" w:space="0" w:color="auto"/>
        <w:right w:val="none" w:sz="0" w:space="0" w:color="auto"/>
      </w:divBdr>
    </w:div>
    <w:div w:id="860049450">
      <w:bodyDiv w:val="1"/>
      <w:marLeft w:val="0"/>
      <w:marRight w:val="0"/>
      <w:marTop w:val="0"/>
      <w:marBottom w:val="0"/>
      <w:divBdr>
        <w:top w:val="none" w:sz="0" w:space="0" w:color="auto"/>
        <w:left w:val="none" w:sz="0" w:space="0" w:color="auto"/>
        <w:bottom w:val="none" w:sz="0" w:space="0" w:color="auto"/>
        <w:right w:val="none" w:sz="0" w:space="0" w:color="auto"/>
      </w:divBdr>
    </w:div>
    <w:div w:id="914970061">
      <w:bodyDiv w:val="1"/>
      <w:marLeft w:val="0"/>
      <w:marRight w:val="0"/>
      <w:marTop w:val="0"/>
      <w:marBottom w:val="0"/>
      <w:divBdr>
        <w:top w:val="none" w:sz="0" w:space="0" w:color="auto"/>
        <w:left w:val="none" w:sz="0" w:space="0" w:color="auto"/>
        <w:bottom w:val="none" w:sz="0" w:space="0" w:color="auto"/>
        <w:right w:val="none" w:sz="0" w:space="0" w:color="auto"/>
      </w:divBdr>
    </w:div>
    <w:div w:id="919214129">
      <w:bodyDiv w:val="1"/>
      <w:marLeft w:val="0"/>
      <w:marRight w:val="0"/>
      <w:marTop w:val="0"/>
      <w:marBottom w:val="0"/>
      <w:divBdr>
        <w:top w:val="none" w:sz="0" w:space="0" w:color="auto"/>
        <w:left w:val="none" w:sz="0" w:space="0" w:color="auto"/>
        <w:bottom w:val="none" w:sz="0" w:space="0" w:color="auto"/>
        <w:right w:val="none" w:sz="0" w:space="0" w:color="auto"/>
      </w:divBdr>
    </w:div>
    <w:div w:id="919214393">
      <w:bodyDiv w:val="1"/>
      <w:marLeft w:val="0"/>
      <w:marRight w:val="0"/>
      <w:marTop w:val="0"/>
      <w:marBottom w:val="0"/>
      <w:divBdr>
        <w:top w:val="none" w:sz="0" w:space="0" w:color="auto"/>
        <w:left w:val="none" w:sz="0" w:space="0" w:color="auto"/>
        <w:bottom w:val="none" w:sz="0" w:space="0" w:color="auto"/>
        <w:right w:val="none" w:sz="0" w:space="0" w:color="auto"/>
      </w:divBdr>
    </w:div>
    <w:div w:id="928778092">
      <w:bodyDiv w:val="1"/>
      <w:marLeft w:val="0"/>
      <w:marRight w:val="0"/>
      <w:marTop w:val="0"/>
      <w:marBottom w:val="0"/>
      <w:divBdr>
        <w:top w:val="none" w:sz="0" w:space="0" w:color="auto"/>
        <w:left w:val="none" w:sz="0" w:space="0" w:color="auto"/>
        <w:bottom w:val="none" w:sz="0" w:space="0" w:color="auto"/>
        <w:right w:val="none" w:sz="0" w:space="0" w:color="auto"/>
      </w:divBdr>
      <w:divsChild>
        <w:div w:id="1608081763">
          <w:marLeft w:val="0"/>
          <w:marRight w:val="0"/>
          <w:marTop w:val="0"/>
          <w:marBottom w:val="0"/>
          <w:divBdr>
            <w:top w:val="none" w:sz="0" w:space="0" w:color="auto"/>
            <w:left w:val="none" w:sz="0" w:space="0" w:color="auto"/>
            <w:bottom w:val="none" w:sz="0" w:space="0" w:color="auto"/>
            <w:right w:val="none" w:sz="0" w:space="0" w:color="auto"/>
          </w:divBdr>
          <w:divsChild>
            <w:div w:id="1787963978">
              <w:marLeft w:val="0"/>
              <w:marRight w:val="0"/>
              <w:marTop w:val="0"/>
              <w:marBottom w:val="0"/>
              <w:divBdr>
                <w:top w:val="none" w:sz="0" w:space="0" w:color="auto"/>
                <w:left w:val="none" w:sz="0" w:space="0" w:color="auto"/>
                <w:bottom w:val="none" w:sz="0" w:space="0" w:color="auto"/>
                <w:right w:val="none" w:sz="0" w:space="0" w:color="auto"/>
              </w:divBdr>
              <w:divsChild>
                <w:div w:id="1307052028">
                  <w:marLeft w:val="0"/>
                  <w:marRight w:val="0"/>
                  <w:marTop w:val="0"/>
                  <w:marBottom w:val="0"/>
                  <w:divBdr>
                    <w:top w:val="none" w:sz="0" w:space="0" w:color="auto"/>
                    <w:left w:val="none" w:sz="0" w:space="0" w:color="auto"/>
                    <w:bottom w:val="none" w:sz="0" w:space="0" w:color="auto"/>
                    <w:right w:val="none" w:sz="0" w:space="0" w:color="auto"/>
                  </w:divBdr>
                  <w:divsChild>
                    <w:div w:id="1728872445">
                      <w:marLeft w:val="0"/>
                      <w:marRight w:val="0"/>
                      <w:marTop w:val="0"/>
                      <w:marBottom w:val="0"/>
                      <w:divBdr>
                        <w:top w:val="none" w:sz="0" w:space="0" w:color="auto"/>
                        <w:left w:val="none" w:sz="0" w:space="0" w:color="auto"/>
                        <w:bottom w:val="none" w:sz="0" w:space="0" w:color="auto"/>
                        <w:right w:val="none" w:sz="0" w:space="0" w:color="auto"/>
                      </w:divBdr>
                      <w:divsChild>
                        <w:div w:id="648099169">
                          <w:marLeft w:val="0"/>
                          <w:marRight w:val="0"/>
                          <w:marTop w:val="0"/>
                          <w:marBottom w:val="0"/>
                          <w:divBdr>
                            <w:top w:val="none" w:sz="0" w:space="0" w:color="auto"/>
                            <w:left w:val="none" w:sz="0" w:space="0" w:color="auto"/>
                            <w:bottom w:val="none" w:sz="0" w:space="0" w:color="auto"/>
                            <w:right w:val="none" w:sz="0" w:space="0" w:color="auto"/>
                          </w:divBdr>
                          <w:divsChild>
                            <w:div w:id="374894033">
                              <w:marLeft w:val="0"/>
                              <w:marRight w:val="0"/>
                              <w:marTop w:val="0"/>
                              <w:marBottom w:val="0"/>
                              <w:divBdr>
                                <w:top w:val="none" w:sz="0" w:space="0" w:color="auto"/>
                                <w:left w:val="none" w:sz="0" w:space="0" w:color="auto"/>
                                <w:bottom w:val="none" w:sz="0" w:space="0" w:color="auto"/>
                                <w:right w:val="none" w:sz="0" w:space="0" w:color="auto"/>
                              </w:divBdr>
                              <w:divsChild>
                                <w:div w:id="124010928">
                                  <w:marLeft w:val="0"/>
                                  <w:marRight w:val="0"/>
                                  <w:marTop w:val="0"/>
                                  <w:marBottom w:val="0"/>
                                  <w:divBdr>
                                    <w:top w:val="none" w:sz="0" w:space="0" w:color="auto"/>
                                    <w:left w:val="none" w:sz="0" w:space="0" w:color="auto"/>
                                    <w:bottom w:val="none" w:sz="0" w:space="0" w:color="auto"/>
                                    <w:right w:val="none" w:sz="0" w:space="0" w:color="auto"/>
                                  </w:divBdr>
                                  <w:divsChild>
                                    <w:div w:id="34817779">
                                      <w:marLeft w:val="0"/>
                                      <w:marRight w:val="0"/>
                                      <w:marTop w:val="0"/>
                                      <w:marBottom w:val="0"/>
                                      <w:divBdr>
                                        <w:top w:val="single" w:sz="4" w:space="0" w:color="F5F5F5"/>
                                        <w:left w:val="single" w:sz="4" w:space="0" w:color="F5F5F5"/>
                                        <w:bottom w:val="single" w:sz="4" w:space="0" w:color="F5F5F5"/>
                                        <w:right w:val="single" w:sz="4" w:space="0" w:color="F5F5F5"/>
                                      </w:divBdr>
                                      <w:divsChild>
                                        <w:div w:id="1115514774">
                                          <w:marLeft w:val="0"/>
                                          <w:marRight w:val="0"/>
                                          <w:marTop w:val="0"/>
                                          <w:marBottom w:val="0"/>
                                          <w:divBdr>
                                            <w:top w:val="none" w:sz="0" w:space="0" w:color="auto"/>
                                            <w:left w:val="none" w:sz="0" w:space="0" w:color="auto"/>
                                            <w:bottom w:val="none" w:sz="0" w:space="0" w:color="auto"/>
                                            <w:right w:val="none" w:sz="0" w:space="0" w:color="auto"/>
                                          </w:divBdr>
                                          <w:divsChild>
                                            <w:div w:id="121238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8053231">
      <w:bodyDiv w:val="1"/>
      <w:marLeft w:val="0"/>
      <w:marRight w:val="0"/>
      <w:marTop w:val="0"/>
      <w:marBottom w:val="0"/>
      <w:divBdr>
        <w:top w:val="none" w:sz="0" w:space="0" w:color="auto"/>
        <w:left w:val="none" w:sz="0" w:space="0" w:color="auto"/>
        <w:bottom w:val="none" w:sz="0" w:space="0" w:color="auto"/>
        <w:right w:val="none" w:sz="0" w:space="0" w:color="auto"/>
      </w:divBdr>
    </w:div>
    <w:div w:id="1002318626">
      <w:bodyDiv w:val="1"/>
      <w:marLeft w:val="0"/>
      <w:marRight w:val="0"/>
      <w:marTop w:val="0"/>
      <w:marBottom w:val="0"/>
      <w:divBdr>
        <w:top w:val="none" w:sz="0" w:space="0" w:color="auto"/>
        <w:left w:val="none" w:sz="0" w:space="0" w:color="auto"/>
        <w:bottom w:val="none" w:sz="0" w:space="0" w:color="auto"/>
        <w:right w:val="none" w:sz="0" w:space="0" w:color="auto"/>
      </w:divBdr>
    </w:div>
    <w:div w:id="1003969513">
      <w:bodyDiv w:val="1"/>
      <w:marLeft w:val="0"/>
      <w:marRight w:val="0"/>
      <w:marTop w:val="0"/>
      <w:marBottom w:val="0"/>
      <w:divBdr>
        <w:top w:val="none" w:sz="0" w:space="0" w:color="auto"/>
        <w:left w:val="none" w:sz="0" w:space="0" w:color="auto"/>
        <w:bottom w:val="none" w:sz="0" w:space="0" w:color="auto"/>
        <w:right w:val="none" w:sz="0" w:space="0" w:color="auto"/>
      </w:divBdr>
    </w:div>
    <w:div w:id="1070545340">
      <w:bodyDiv w:val="1"/>
      <w:marLeft w:val="0"/>
      <w:marRight w:val="0"/>
      <w:marTop w:val="0"/>
      <w:marBottom w:val="0"/>
      <w:divBdr>
        <w:top w:val="none" w:sz="0" w:space="0" w:color="auto"/>
        <w:left w:val="none" w:sz="0" w:space="0" w:color="auto"/>
        <w:bottom w:val="none" w:sz="0" w:space="0" w:color="auto"/>
        <w:right w:val="none" w:sz="0" w:space="0" w:color="auto"/>
      </w:divBdr>
    </w:div>
    <w:div w:id="1082992753">
      <w:bodyDiv w:val="1"/>
      <w:marLeft w:val="0"/>
      <w:marRight w:val="0"/>
      <w:marTop w:val="0"/>
      <w:marBottom w:val="0"/>
      <w:divBdr>
        <w:top w:val="none" w:sz="0" w:space="0" w:color="auto"/>
        <w:left w:val="none" w:sz="0" w:space="0" w:color="auto"/>
        <w:bottom w:val="none" w:sz="0" w:space="0" w:color="auto"/>
        <w:right w:val="none" w:sz="0" w:space="0" w:color="auto"/>
      </w:divBdr>
    </w:div>
    <w:div w:id="1104954892">
      <w:bodyDiv w:val="1"/>
      <w:marLeft w:val="0"/>
      <w:marRight w:val="0"/>
      <w:marTop w:val="0"/>
      <w:marBottom w:val="0"/>
      <w:divBdr>
        <w:top w:val="none" w:sz="0" w:space="0" w:color="auto"/>
        <w:left w:val="none" w:sz="0" w:space="0" w:color="auto"/>
        <w:bottom w:val="none" w:sz="0" w:space="0" w:color="auto"/>
        <w:right w:val="none" w:sz="0" w:space="0" w:color="auto"/>
      </w:divBdr>
    </w:div>
    <w:div w:id="1105461261">
      <w:bodyDiv w:val="1"/>
      <w:marLeft w:val="0"/>
      <w:marRight w:val="0"/>
      <w:marTop w:val="0"/>
      <w:marBottom w:val="0"/>
      <w:divBdr>
        <w:top w:val="none" w:sz="0" w:space="0" w:color="auto"/>
        <w:left w:val="none" w:sz="0" w:space="0" w:color="auto"/>
        <w:bottom w:val="none" w:sz="0" w:space="0" w:color="auto"/>
        <w:right w:val="none" w:sz="0" w:space="0" w:color="auto"/>
      </w:divBdr>
    </w:div>
    <w:div w:id="1125275560">
      <w:bodyDiv w:val="1"/>
      <w:marLeft w:val="0"/>
      <w:marRight w:val="0"/>
      <w:marTop w:val="0"/>
      <w:marBottom w:val="0"/>
      <w:divBdr>
        <w:top w:val="none" w:sz="0" w:space="0" w:color="auto"/>
        <w:left w:val="none" w:sz="0" w:space="0" w:color="auto"/>
        <w:bottom w:val="none" w:sz="0" w:space="0" w:color="auto"/>
        <w:right w:val="none" w:sz="0" w:space="0" w:color="auto"/>
      </w:divBdr>
    </w:div>
    <w:div w:id="1238130201">
      <w:bodyDiv w:val="1"/>
      <w:marLeft w:val="0"/>
      <w:marRight w:val="0"/>
      <w:marTop w:val="0"/>
      <w:marBottom w:val="0"/>
      <w:divBdr>
        <w:top w:val="none" w:sz="0" w:space="0" w:color="auto"/>
        <w:left w:val="none" w:sz="0" w:space="0" w:color="auto"/>
        <w:bottom w:val="none" w:sz="0" w:space="0" w:color="auto"/>
        <w:right w:val="none" w:sz="0" w:space="0" w:color="auto"/>
      </w:divBdr>
    </w:div>
    <w:div w:id="1240366837">
      <w:bodyDiv w:val="1"/>
      <w:marLeft w:val="0"/>
      <w:marRight w:val="0"/>
      <w:marTop w:val="0"/>
      <w:marBottom w:val="0"/>
      <w:divBdr>
        <w:top w:val="none" w:sz="0" w:space="0" w:color="auto"/>
        <w:left w:val="none" w:sz="0" w:space="0" w:color="auto"/>
        <w:bottom w:val="none" w:sz="0" w:space="0" w:color="auto"/>
        <w:right w:val="none" w:sz="0" w:space="0" w:color="auto"/>
      </w:divBdr>
    </w:div>
    <w:div w:id="1311012046">
      <w:bodyDiv w:val="1"/>
      <w:marLeft w:val="0"/>
      <w:marRight w:val="0"/>
      <w:marTop w:val="0"/>
      <w:marBottom w:val="0"/>
      <w:divBdr>
        <w:top w:val="none" w:sz="0" w:space="0" w:color="auto"/>
        <w:left w:val="none" w:sz="0" w:space="0" w:color="auto"/>
        <w:bottom w:val="none" w:sz="0" w:space="0" w:color="auto"/>
        <w:right w:val="none" w:sz="0" w:space="0" w:color="auto"/>
      </w:divBdr>
    </w:div>
    <w:div w:id="1344821233">
      <w:bodyDiv w:val="1"/>
      <w:marLeft w:val="0"/>
      <w:marRight w:val="0"/>
      <w:marTop w:val="0"/>
      <w:marBottom w:val="0"/>
      <w:divBdr>
        <w:top w:val="none" w:sz="0" w:space="0" w:color="auto"/>
        <w:left w:val="none" w:sz="0" w:space="0" w:color="auto"/>
        <w:bottom w:val="none" w:sz="0" w:space="0" w:color="auto"/>
        <w:right w:val="none" w:sz="0" w:space="0" w:color="auto"/>
      </w:divBdr>
    </w:div>
    <w:div w:id="1413628417">
      <w:bodyDiv w:val="1"/>
      <w:marLeft w:val="0"/>
      <w:marRight w:val="0"/>
      <w:marTop w:val="0"/>
      <w:marBottom w:val="0"/>
      <w:divBdr>
        <w:top w:val="none" w:sz="0" w:space="0" w:color="auto"/>
        <w:left w:val="none" w:sz="0" w:space="0" w:color="auto"/>
        <w:bottom w:val="none" w:sz="0" w:space="0" w:color="auto"/>
        <w:right w:val="none" w:sz="0" w:space="0" w:color="auto"/>
      </w:divBdr>
    </w:div>
    <w:div w:id="1468664787">
      <w:bodyDiv w:val="1"/>
      <w:marLeft w:val="0"/>
      <w:marRight w:val="0"/>
      <w:marTop w:val="0"/>
      <w:marBottom w:val="0"/>
      <w:divBdr>
        <w:top w:val="none" w:sz="0" w:space="0" w:color="auto"/>
        <w:left w:val="none" w:sz="0" w:space="0" w:color="auto"/>
        <w:bottom w:val="none" w:sz="0" w:space="0" w:color="auto"/>
        <w:right w:val="none" w:sz="0" w:space="0" w:color="auto"/>
      </w:divBdr>
    </w:div>
    <w:div w:id="1494486972">
      <w:bodyDiv w:val="1"/>
      <w:marLeft w:val="0"/>
      <w:marRight w:val="0"/>
      <w:marTop w:val="0"/>
      <w:marBottom w:val="0"/>
      <w:divBdr>
        <w:top w:val="none" w:sz="0" w:space="0" w:color="auto"/>
        <w:left w:val="none" w:sz="0" w:space="0" w:color="auto"/>
        <w:bottom w:val="none" w:sz="0" w:space="0" w:color="auto"/>
        <w:right w:val="none" w:sz="0" w:space="0" w:color="auto"/>
      </w:divBdr>
    </w:div>
    <w:div w:id="2011177061">
      <w:bodyDiv w:val="1"/>
      <w:marLeft w:val="0"/>
      <w:marRight w:val="0"/>
      <w:marTop w:val="0"/>
      <w:marBottom w:val="0"/>
      <w:divBdr>
        <w:top w:val="none" w:sz="0" w:space="0" w:color="auto"/>
        <w:left w:val="none" w:sz="0" w:space="0" w:color="auto"/>
        <w:bottom w:val="none" w:sz="0" w:space="0" w:color="auto"/>
        <w:right w:val="none" w:sz="0" w:space="0" w:color="auto"/>
      </w:divBdr>
    </w:div>
    <w:div w:id="2063671768">
      <w:bodyDiv w:val="1"/>
      <w:marLeft w:val="0"/>
      <w:marRight w:val="0"/>
      <w:marTop w:val="0"/>
      <w:marBottom w:val="0"/>
      <w:divBdr>
        <w:top w:val="none" w:sz="0" w:space="0" w:color="auto"/>
        <w:left w:val="none" w:sz="0" w:space="0" w:color="auto"/>
        <w:bottom w:val="none" w:sz="0" w:space="0" w:color="auto"/>
        <w:right w:val="none" w:sz="0" w:space="0" w:color="auto"/>
      </w:divBdr>
    </w:div>
    <w:div w:id="2129815648">
      <w:bodyDiv w:val="1"/>
      <w:marLeft w:val="0"/>
      <w:marRight w:val="0"/>
      <w:marTop w:val="0"/>
      <w:marBottom w:val="0"/>
      <w:divBdr>
        <w:top w:val="none" w:sz="0" w:space="0" w:color="auto"/>
        <w:left w:val="none" w:sz="0" w:space="0" w:color="auto"/>
        <w:bottom w:val="none" w:sz="0" w:space="0" w:color="auto"/>
        <w:right w:val="none" w:sz="0" w:space="0" w:color="auto"/>
      </w:divBdr>
    </w:div>
    <w:div w:id="2130853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4BCC2-565D-4A7A-8369-A81467974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786</Words>
  <Characters>4327</Characters>
  <Application>Microsoft Office Word</Application>
  <DocSecurity>0</DocSecurity>
  <Lines>36</Lines>
  <Paragraphs>10</Paragraphs>
  <ScaleCrop>false</ScaleCrop>
  <HeadingPairs>
    <vt:vector size="4" baseType="variant">
      <vt:variant>
        <vt:lpstr>Konu Başlığı</vt:lpstr>
      </vt:variant>
      <vt:variant>
        <vt:i4>1</vt:i4>
      </vt:variant>
      <vt:variant>
        <vt:lpstr>Título</vt:lpstr>
      </vt:variant>
      <vt:variant>
        <vt:i4>1</vt:i4>
      </vt:variant>
    </vt:vector>
  </HeadingPairs>
  <TitlesOfParts>
    <vt:vector size="2" baseType="lpstr">
      <vt:lpstr/>
      <vt:lpstr/>
    </vt:vector>
  </TitlesOfParts>
  <Company>.</Company>
  <LinksUpToDate>false</LinksUpToDate>
  <CharactersWithSpaces>5103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creator>
  <cp:lastModifiedBy>Cesar</cp:lastModifiedBy>
  <cp:revision>14</cp:revision>
  <cp:lastPrinted>2013-01-06T14:55:00Z</cp:lastPrinted>
  <dcterms:created xsi:type="dcterms:W3CDTF">2013-01-04T14:09:00Z</dcterms:created>
  <dcterms:modified xsi:type="dcterms:W3CDTF">2013-01-06T14:55:00Z</dcterms:modified>
</cp:coreProperties>
</file>